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C4" w:rsidRPr="00E0493F" w:rsidRDefault="000773C4" w:rsidP="00E0493F">
      <w:pPr>
        <w:pStyle w:val="a3"/>
        <w:jc w:val="center"/>
        <w:rPr>
          <w:rFonts w:ascii="Times New Roman" w:hAnsi="Times New Roman"/>
          <w:sz w:val="24"/>
          <w:szCs w:val="24"/>
        </w:rPr>
      </w:pPr>
      <w:r w:rsidRPr="00E0493F">
        <w:rPr>
          <w:rFonts w:ascii="Times New Roman" w:hAnsi="Times New Roman"/>
          <w:noProof/>
          <w:sz w:val="24"/>
          <w:szCs w:val="24"/>
        </w:rPr>
        <w:drawing>
          <wp:inline distT="0" distB="0" distL="0" distR="0">
            <wp:extent cx="523875" cy="638175"/>
            <wp:effectExtent l="19050" t="0" r="9525" b="0"/>
            <wp:docPr id="1" name="Рисунок 2" descr="Описание: Описание: 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ПЕ~1"/>
                    <pic:cNvPicPr>
                      <a:picLocks noChangeAspect="1" noChangeArrowheads="1"/>
                    </pic:cNvPicPr>
                  </pic:nvPicPr>
                  <pic:blipFill>
                    <a:blip r:embed="rId4"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0773C4" w:rsidRPr="00E0493F" w:rsidRDefault="000773C4" w:rsidP="00E0493F">
      <w:pPr>
        <w:pStyle w:val="a3"/>
        <w:jc w:val="center"/>
        <w:rPr>
          <w:rFonts w:ascii="Times New Roman" w:hAnsi="Times New Roman"/>
          <w:b/>
          <w:sz w:val="24"/>
          <w:szCs w:val="24"/>
        </w:rPr>
      </w:pPr>
      <w:r w:rsidRPr="00E0493F">
        <w:rPr>
          <w:rFonts w:ascii="Times New Roman" w:hAnsi="Times New Roman"/>
          <w:b/>
          <w:sz w:val="24"/>
          <w:szCs w:val="24"/>
        </w:rPr>
        <w:t>ПРЕДСТАВИТЕЛЬНЫЙ ОРГАН</w:t>
      </w:r>
    </w:p>
    <w:p w:rsidR="000773C4" w:rsidRPr="00E0493F" w:rsidRDefault="000773C4" w:rsidP="00E0493F">
      <w:pPr>
        <w:pStyle w:val="a3"/>
        <w:jc w:val="center"/>
        <w:rPr>
          <w:rFonts w:ascii="Times New Roman" w:hAnsi="Times New Roman"/>
          <w:b/>
          <w:sz w:val="24"/>
          <w:szCs w:val="24"/>
        </w:rPr>
      </w:pPr>
      <w:r w:rsidRPr="00E0493F">
        <w:rPr>
          <w:rFonts w:ascii="Times New Roman" w:hAnsi="Times New Roman"/>
          <w:b/>
          <w:sz w:val="24"/>
          <w:szCs w:val="24"/>
        </w:rPr>
        <w:t>ПЕРЕЛЮБСКОГО МУНИЦИПАЛЬНОГО РАЙОНА</w:t>
      </w:r>
    </w:p>
    <w:p w:rsidR="000773C4" w:rsidRPr="00E0493F" w:rsidRDefault="000773C4" w:rsidP="00E0493F">
      <w:pPr>
        <w:pStyle w:val="a3"/>
        <w:jc w:val="center"/>
        <w:rPr>
          <w:rFonts w:ascii="Times New Roman" w:hAnsi="Times New Roman"/>
          <w:b/>
          <w:sz w:val="24"/>
          <w:szCs w:val="24"/>
        </w:rPr>
      </w:pPr>
      <w:r w:rsidRPr="00E0493F">
        <w:rPr>
          <w:rFonts w:ascii="Times New Roman" w:hAnsi="Times New Roman"/>
          <w:b/>
          <w:sz w:val="24"/>
          <w:szCs w:val="24"/>
        </w:rPr>
        <w:t>САРАТОВСКОЙ ОБЛАСТИ</w:t>
      </w:r>
    </w:p>
    <w:p w:rsidR="000773C4" w:rsidRPr="00E0493F" w:rsidRDefault="000773C4" w:rsidP="00E0493F">
      <w:pPr>
        <w:pStyle w:val="a3"/>
        <w:jc w:val="center"/>
        <w:rPr>
          <w:rFonts w:ascii="Times New Roman" w:hAnsi="Times New Roman"/>
          <w:b/>
          <w:sz w:val="24"/>
          <w:szCs w:val="24"/>
        </w:rPr>
      </w:pPr>
      <w:r w:rsidRPr="00E0493F">
        <w:rPr>
          <w:rFonts w:ascii="Times New Roman" w:hAnsi="Times New Roman"/>
          <w:b/>
          <w:sz w:val="24"/>
          <w:szCs w:val="24"/>
        </w:rPr>
        <w:t>РАЙОННОЕ СОБРАНИЕ</w:t>
      </w:r>
    </w:p>
    <w:p w:rsidR="000773C4" w:rsidRPr="00E0493F" w:rsidRDefault="000773C4" w:rsidP="00E0493F">
      <w:pPr>
        <w:pStyle w:val="a3"/>
        <w:jc w:val="center"/>
        <w:rPr>
          <w:rFonts w:ascii="Times New Roman" w:hAnsi="Times New Roman"/>
          <w:b/>
          <w:sz w:val="24"/>
          <w:szCs w:val="24"/>
        </w:rPr>
      </w:pPr>
    </w:p>
    <w:p w:rsidR="000773C4" w:rsidRPr="00E0493F" w:rsidRDefault="000773C4" w:rsidP="00E0493F">
      <w:pPr>
        <w:pStyle w:val="a3"/>
        <w:jc w:val="center"/>
        <w:rPr>
          <w:rFonts w:ascii="Times New Roman" w:hAnsi="Times New Roman"/>
          <w:b/>
          <w:sz w:val="24"/>
          <w:szCs w:val="24"/>
        </w:rPr>
      </w:pPr>
      <w:r w:rsidRPr="00E0493F">
        <w:rPr>
          <w:rFonts w:ascii="Times New Roman" w:hAnsi="Times New Roman"/>
          <w:b/>
          <w:sz w:val="24"/>
          <w:szCs w:val="24"/>
        </w:rPr>
        <w:t>РЕШЕНИЕ</w:t>
      </w:r>
    </w:p>
    <w:p w:rsidR="000773C4" w:rsidRPr="00E0493F" w:rsidRDefault="000773C4" w:rsidP="00E0493F">
      <w:pPr>
        <w:pStyle w:val="a3"/>
        <w:rPr>
          <w:rFonts w:ascii="Times New Roman" w:hAnsi="Times New Roman"/>
          <w:b/>
          <w:sz w:val="24"/>
          <w:szCs w:val="24"/>
        </w:rPr>
      </w:pPr>
    </w:p>
    <w:p w:rsidR="000773C4" w:rsidRPr="00E0493F" w:rsidRDefault="000773C4" w:rsidP="00E0493F">
      <w:pPr>
        <w:pStyle w:val="a3"/>
        <w:rPr>
          <w:rFonts w:ascii="Times New Roman" w:hAnsi="Times New Roman"/>
          <w:sz w:val="24"/>
          <w:szCs w:val="24"/>
        </w:rPr>
      </w:pPr>
      <w:r w:rsidRPr="00E0493F">
        <w:rPr>
          <w:rFonts w:ascii="Times New Roman" w:hAnsi="Times New Roman"/>
          <w:sz w:val="24"/>
          <w:szCs w:val="24"/>
        </w:rPr>
        <w:t xml:space="preserve">от  </w:t>
      </w:r>
      <w:r w:rsidR="00E0493F" w:rsidRPr="00E0493F">
        <w:rPr>
          <w:rFonts w:ascii="Times New Roman" w:hAnsi="Times New Roman"/>
          <w:sz w:val="24"/>
          <w:szCs w:val="24"/>
        </w:rPr>
        <w:t>29</w:t>
      </w:r>
      <w:r w:rsidRPr="00E0493F">
        <w:rPr>
          <w:rFonts w:ascii="Times New Roman" w:hAnsi="Times New Roman"/>
          <w:sz w:val="24"/>
          <w:szCs w:val="24"/>
        </w:rPr>
        <w:t xml:space="preserve"> февраля 2024 года №</w:t>
      </w:r>
      <w:r w:rsidR="00E0493F" w:rsidRPr="00E0493F">
        <w:rPr>
          <w:rFonts w:ascii="Times New Roman" w:hAnsi="Times New Roman"/>
          <w:sz w:val="24"/>
          <w:szCs w:val="24"/>
        </w:rPr>
        <w:t>1</w:t>
      </w:r>
      <w:r w:rsidRPr="00E0493F">
        <w:rPr>
          <w:rFonts w:ascii="Times New Roman" w:hAnsi="Times New Roman"/>
          <w:sz w:val="24"/>
          <w:szCs w:val="24"/>
        </w:rPr>
        <w:t xml:space="preserve"> п.</w:t>
      </w:r>
      <w:r w:rsidR="00E0493F" w:rsidRPr="00E0493F">
        <w:rPr>
          <w:rFonts w:ascii="Times New Roman" w:hAnsi="Times New Roman"/>
          <w:sz w:val="24"/>
          <w:szCs w:val="24"/>
        </w:rPr>
        <w:t>2</w:t>
      </w:r>
      <w:r w:rsidRPr="00E0493F">
        <w:rPr>
          <w:rFonts w:ascii="Times New Roman" w:hAnsi="Times New Roman"/>
          <w:sz w:val="24"/>
          <w:szCs w:val="24"/>
        </w:rPr>
        <w:t xml:space="preserve">                                                      </w:t>
      </w:r>
      <w:r w:rsidR="00E0493F" w:rsidRPr="00E0493F">
        <w:rPr>
          <w:rFonts w:ascii="Times New Roman" w:hAnsi="Times New Roman"/>
          <w:sz w:val="24"/>
          <w:szCs w:val="24"/>
        </w:rPr>
        <w:t xml:space="preserve">                                </w:t>
      </w:r>
      <w:r w:rsidRPr="00E0493F">
        <w:rPr>
          <w:rFonts w:ascii="Times New Roman" w:hAnsi="Times New Roman"/>
          <w:sz w:val="24"/>
          <w:szCs w:val="24"/>
        </w:rPr>
        <w:t>с. Перелюб</w:t>
      </w:r>
    </w:p>
    <w:p w:rsidR="000773C4" w:rsidRPr="00E0493F" w:rsidRDefault="000773C4" w:rsidP="00E0493F">
      <w:pPr>
        <w:pStyle w:val="a3"/>
        <w:rPr>
          <w:rStyle w:val="a4"/>
          <w:rFonts w:ascii="Times New Roman" w:hAnsi="Times New Roman"/>
          <w:color w:val="3B2D36"/>
          <w:sz w:val="24"/>
          <w:szCs w:val="24"/>
        </w:rPr>
      </w:pPr>
    </w:p>
    <w:p w:rsidR="000773C4" w:rsidRPr="00E0493F" w:rsidRDefault="000773C4" w:rsidP="00E0493F">
      <w:pPr>
        <w:pStyle w:val="a3"/>
        <w:rPr>
          <w:rStyle w:val="a4"/>
          <w:rFonts w:ascii="Times New Roman" w:hAnsi="Times New Roman"/>
          <w:color w:val="3B2D36"/>
          <w:sz w:val="24"/>
          <w:szCs w:val="24"/>
        </w:rPr>
      </w:pPr>
    </w:p>
    <w:p w:rsidR="00554680" w:rsidRPr="00E0493F" w:rsidRDefault="000773C4" w:rsidP="00E0493F">
      <w:pPr>
        <w:pStyle w:val="a3"/>
        <w:jc w:val="center"/>
        <w:rPr>
          <w:rStyle w:val="a4"/>
          <w:rFonts w:ascii="Times New Roman" w:hAnsi="Times New Roman"/>
          <w:sz w:val="24"/>
          <w:szCs w:val="24"/>
        </w:rPr>
      </w:pPr>
      <w:r w:rsidRPr="00E0493F">
        <w:rPr>
          <w:rStyle w:val="a4"/>
          <w:rFonts w:ascii="Times New Roman" w:hAnsi="Times New Roman"/>
          <w:sz w:val="24"/>
          <w:szCs w:val="24"/>
        </w:rPr>
        <w:t>О</w:t>
      </w:r>
      <w:r w:rsidR="00554680" w:rsidRPr="00E0493F">
        <w:rPr>
          <w:rStyle w:val="a4"/>
          <w:rFonts w:ascii="Times New Roman" w:hAnsi="Times New Roman"/>
          <w:sz w:val="24"/>
          <w:szCs w:val="24"/>
        </w:rPr>
        <w:t xml:space="preserve"> рассмотрении отчета о деятельности</w:t>
      </w:r>
      <w:r w:rsidRPr="00E0493F">
        <w:rPr>
          <w:rStyle w:val="a4"/>
          <w:rFonts w:ascii="Times New Roman" w:hAnsi="Times New Roman"/>
          <w:sz w:val="24"/>
          <w:szCs w:val="24"/>
        </w:rPr>
        <w:t xml:space="preserve"> Контрольно-счетной комиссии</w:t>
      </w:r>
    </w:p>
    <w:p w:rsidR="000773C4" w:rsidRPr="00E0493F" w:rsidRDefault="000773C4" w:rsidP="00E0493F">
      <w:pPr>
        <w:pStyle w:val="a3"/>
        <w:jc w:val="center"/>
        <w:rPr>
          <w:rFonts w:ascii="Times New Roman" w:hAnsi="Times New Roman"/>
          <w:sz w:val="24"/>
          <w:szCs w:val="24"/>
        </w:rPr>
      </w:pPr>
      <w:r w:rsidRPr="00E0493F">
        <w:rPr>
          <w:rStyle w:val="a4"/>
          <w:rFonts w:ascii="Times New Roman" w:hAnsi="Times New Roman"/>
          <w:sz w:val="24"/>
          <w:szCs w:val="24"/>
        </w:rPr>
        <w:t>Перелюбского муниципального района Саратовской области</w:t>
      </w:r>
      <w:r w:rsidR="00554680" w:rsidRPr="00E0493F">
        <w:rPr>
          <w:rStyle w:val="a4"/>
          <w:rFonts w:ascii="Times New Roman" w:hAnsi="Times New Roman"/>
          <w:sz w:val="24"/>
          <w:szCs w:val="24"/>
        </w:rPr>
        <w:t xml:space="preserve"> за 2023 год</w:t>
      </w:r>
    </w:p>
    <w:p w:rsidR="000773C4" w:rsidRPr="00E0493F" w:rsidRDefault="000773C4" w:rsidP="00E0493F">
      <w:pPr>
        <w:pStyle w:val="a3"/>
        <w:rPr>
          <w:rFonts w:ascii="Times New Roman" w:hAnsi="Times New Roman"/>
          <w:sz w:val="24"/>
          <w:szCs w:val="24"/>
        </w:rPr>
      </w:pPr>
    </w:p>
    <w:p w:rsidR="000773C4" w:rsidRPr="00E0493F" w:rsidRDefault="000773C4" w:rsidP="00E0493F">
      <w:pPr>
        <w:pStyle w:val="a3"/>
        <w:rPr>
          <w:rFonts w:ascii="Times New Roman" w:hAnsi="Times New Roman"/>
          <w:sz w:val="24"/>
          <w:szCs w:val="24"/>
        </w:rPr>
      </w:pPr>
    </w:p>
    <w:p w:rsidR="000773C4" w:rsidRPr="00E0493F" w:rsidRDefault="000773C4" w:rsidP="00E0493F">
      <w:pPr>
        <w:pStyle w:val="a3"/>
        <w:ind w:firstLine="708"/>
        <w:jc w:val="both"/>
        <w:rPr>
          <w:rFonts w:ascii="Times New Roman" w:hAnsi="Times New Roman"/>
          <w:sz w:val="24"/>
          <w:szCs w:val="24"/>
        </w:rPr>
      </w:pPr>
      <w:r w:rsidRPr="00E0493F">
        <w:rPr>
          <w:rFonts w:ascii="Times New Roman" w:hAnsi="Times New Roman"/>
          <w:sz w:val="24"/>
          <w:szCs w:val="24"/>
        </w:rPr>
        <w:t xml:space="preserve">В соответствии с Федеральным законом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20 Положения о Контрольно-счетной комиссии Перелюбского муниципального района и заслушав отчет председателя Контрольно-счетной комиссии Москаленко З.И., </w:t>
      </w:r>
    </w:p>
    <w:p w:rsidR="000773C4" w:rsidRPr="00E0493F" w:rsidRDefault="000773C4" w:rsidP="00E0493F">
      <w:pPr>
        <w:pStyle w:val="a3"/>
        <w:ind w:firstLine="708"/>
        <w:jc w:val="both"/>
        <w:rPr>
          <w:rStyle w:val="a5"/>
          <w:rFonts w:ascii="Times New Roman" w:hAnsi="Times New Roman"/>
          <w:b/>
          <w:color w:val="3B2D36"/>
          <w:sz w:val="24"/>
          <w:szCs w:val="24"/>
          <w:vertAlign w:val="superscript"/>
        </w:rPr>
      </w:pPr>
      <w:r w:rsidRPr="00E0493F">
        <w:rPr>
          <w:rFonts w:ascii="Times New Roman" w:hAnsi="Times New Roman"/>
          <w:b/>
          <w:sz w:val="24"/>
          <w:szCs w:val="24"/>
        </w:rPr>
        <w:t>Районное Собрание решило:</w:t>
      </w:r>
      <w:r w:rsidRPr="00E0493F">
        <w:rPr>
          <w:rStyle w:val="a5"/>
          <w:rFonts w:ascii="Times New Roman" w:hAnsi="Times New Roman"/>
          <w:b/>
          <w:color w:val="3B2D36"/>
          <w:sz w:val="24"/>
          <w:szCs w:val="24"/>
          <w:vertAlign w:val="superscript"/>
        </w:rPr>
        <w:t>          </w:t>
      </w:r>
    </w:p>
    <w:p w:rsidR="000773C4" w:rsidRPr="00E0493F" w:rsidRDefault="000773C4" w:rsidP="00E0493F">
      <w:pPr>
        <w:pStyle w:val="a3"/>
        <w:ind w:firstLine="708"/>
        <w:jc w:val="both"/>
        <w:rPr>
          <w:rFonts w:ascii="Times New Roman" w:hAnsi="Times New Roman"/>
          <w:sz w:val="24"/>
          <w:szCs w:val="24"/>
        </w:rPr>
      </w:pPr>
      <w:r w:rsidRPr="00E0493F">
        <w:rPr>
          <w:rFonts w:ascii="Times New Roman" w:hAnsi="Times New Roman"/>
          <w:sz w:val="24"/>
          <w:szCs w:val="24"/>
        </w:rPr>
        <w:t>1. Отчет о деятельности Контрольно-счетной комиссии Перелюбского муниципального района Саратовской области за 2023 год принять к сведению (прилагается).</w:t>
      </w:r>
    </w:p>
    <w:p w:rsidR="00554680" w:rsidRPr="00E0493F" w:rsidRDefault="00554680" w:rsidP="00E0493F">
      <w:pPr>
        <w:pStyle w:val="a3"/>
        <w:ind w:firstLine="708"/>
        <w:jc w:val="both"/>
        <w:rPr>
          <w:rFonts w:ascii="Times New Roman" w:hAnsi="Times New Roman"/>
          <w:sz w:val="24"/>
          <w:szCs w:val="24"/>
        </w:rPr>
      </w:pPr>
      <w:r w:rsidRPr="00E0493F">
        <w:rPr>
          <w:rFonts w:ascii="Times New Roman" w:hAnsi="Times New Roman"/>
          <w:bCs/>
          <w:color w:val="000000"/>
          <w:sz w:val="24"/>
          <w:szCs w:val="24"/>
        </w:rPr>
        <w:t>2. Опубликовать (обнародовать) настоящее решение на официальном сайте Перелюбского муниципального района Саратовской области.</w:t>
      </w:r>
    </w:p>
    <w:p w:rsidR="000773C4" w:rsidRPr="00E0493F" w:rsidRDefault="00554680" w:rsidP="00E0493F">
      <w:pPr>
        <w:pStyle w:val="a3"/>
        <w:ind w:firstLine="708"/>
        <w:jc w:val="both"/>
        <w:rPr>
          <w:rFonts w:ascii="Times New Roman" w:hAnsi="Times New Roman"/>
          <w:sz w:val="24"/>
          <w:szCs w:val="24"/>
        </w:rPr>
      </w:pPr>
      <w:r w:rsidRPr="00E0493F">
        <w:rPr>
          <w:rFonts w:ascii="Times New Roman" w:hAnsi="Times New Roman"/>
          <w:sz w:val="24"/>
          <w:szCs w:val="24"/>
        </w:rPr>
        <w:t>3</w:t>
      </w:r>
      <w:r w:rsidR="000773C4" w:rsidRPr="00E0493F">
        <w:rPr>
          <w:rFonts w:ascii="Times New Roman" w:hAnsi="Times New Roman"/>
          <w:sz w:val="24"/>
          <w:szCs w:val="24"/>
        </w:rPr>
        <w:t>. Настоящее решение направить в Контрольно-счетную комиссию Перелюбского муниципального района Саратовской области.</w:t>
      </w:r>
    </w:p>
    <w:p w:rsidR="000773C4" w:rsidRPr="00E0493F" w:rsidRDefault="000773C4" w:rsidP="00E0493F">
      <w:pPr>
        <w:pStyle w:val="a3"/>
        <w:rPr>
          <w:rFonts w:ascii="Times New Roman" w:hAnsi="Times New Roman"/>
          <w:sz w:val="24"/>
          <w:szCs w:val="24"/>
        </w:rPr>
      </w:pPr>
    </w:p>
    <w:p w:rsidR="000773C4" w:rsidRPr="00E0493F" w:rsidRDefault="000773C4" w:rsidP="00E0493F">
      <w:pPr>
        <w:pStyle w:val="a3"/>
        <w:rPr>
          <w:rFonts w:ascii="Times New Roman" w:hAnsi="Times New Roman"/>
          <w:sz w:val="24"/>
          <w:szCs w:val="24"/>
        </w:rPr>
      </w:pPr>
    </w:p>
    <w:p w:rsidR="000773C4" w:rsidRPr="00E0493F" w:rsidRDefault="000773C4" w:rsidP="00E0493F">
      <w:pPr>
        <w:pStyle w:val="a3"/>
        <w:rPr>
          <w:rFonts w:ascii="Times New Roman" w:hAnsi="Times New Roman"/>
          <w:sz w:val="24"/>
          <w:szCs w:val="24"/>
        </w:rPr>
      </w:pPr>
    </w:p>
    <w:p w:rsidR="005C0E8E" w:rsidRDefault="000773C4" w:rsidP="00E0493F">
      <w:pPr>
        <w:pStyle w:val="a3"/>
        <w:rPr>
          <w:rFonts w:ascii="Times New Roman" w:hAnsi="Times New Roman"/>
          <w:bCs/>
          <w:sz w:val="24"/>
          <w:szCs w:val="24"/>
        </w:rPr>
      </w:pPr>
      <w:bookmarkStart w:id="0" w:name="applications"/>
      <w:bookmarkEnd w:id="0"/>
      <w:r w:rsidRPr="00E0493F">
        <w:rPr>
          <w:rFonts w:ascii="Times New Roman" w:hAnsi="Times New Roman"/>
          <w:bCs/>
          <w:sz w:val="24"/>
          <w:szCs w:val="24"/>
        </w:rPr>
        <w:t xml:space="preserve">Председатель Районного Собрания                                                                       </w:t>
      </w:r>
      <w:r w:rsidR="00E0493F">
        <w:rPr>
          <w:rFonts w:ascii="Times New Roman" w:hAnsi="Times New Roman"/>
          <w:bCs/>
          <w:sz w:val="24"/>
          <w:szCs w:val="24"/>
        </w:rPr>
        <w:t xml:space="preserve">         </w:t>
      </w:r>
      <w:r w:rsidRPr="00E0493F">
        <w:rPr>
          <w:rFonts w:ascii="Times New Roman" w:hAnsi="Times New Roman"/>
          <w:bCs/>
          <w:sz w:val="24"/>
          <w:szCs w:val="24"/>
        </w:rPr>
        <w:t xml:space="preserve"> С.В. Букин</w:t>
      </w:r>
    </w:p>
    <w:p w:rsidR="005C0E8E" w:rsidRDefault="005C0E8E">
      <w:pPr>
        <w:rPr>
          <w:rFonts w:ascii="Times New Roman" w:eastAsia="Calibri" w:hAnsi="Times New Roman" w:cs="Times New Roman"/>
          <w:bCs/>
          <w:sz w:val="24"/>
          <w:szCs w:val="24"/>
          <w:lang w:eastAsia="en-US"/>
        </w:rPr>
      </w:pPr>
      <w:r>
        <w:rPr>
          <w:rFonts w:ascii="Times New Roman" w:hAnsi="Times New Roman"/>
          <w:bCs/>
          <w:sz w:val="24"/>
          <w:szCs w:val="24"/>
        </w:rPr>
        <w:br w:type="page"/>
      </w:r>
    </w:p>
    <w:p w:rsidR="005C0E8E" w:rsidRPr="005C0E8E" w:rsidRDefault="005C0E8E" w:rsidP="005C0E8E">
      <w:pPr>
        <w:widowControl w:val="0"/>
        <w:autoSpaceDE w:val="0"/>
        <w:autoSpaceDN w:val="0"/>
        <w:spacing w:after="0" w:line="240" w:lineRule="auto"/>
        <w:ind w:firstLine="698"/>
        <w:jc w:val="right"/>
        <w:rPr>
          <w:rFonts w:ascii="Times New Roman" w:eastAsia="Times New Roman" w:hAnsi="Times New Roman" w:cs="Times New Roman"/>
          <w:color w:val="000000"/>
          <w:sz w:val="20"/>
          <w:szCs w:val="20"/>
          <w:lang w:eastAsia="en-US"/>
        </w:rPr>
      </w:pPr>
      <w:r w:rsidRPr="005C0E8E">
        <w:rPr>
          <w:rFonts w:ascii="Times New Roman" w:eastAsia="Times New Roman" w:hAnsi="Times New Roman" w:cs="Times New Roman"/>
          <w:bCs/>
          <w:color w:val="000000"/>
          <w:sz w:val="20"/>
          <w:lang w:eastAsia="en-US"/>
        </w:rPr>
        <w:lastRenderedPageBreak/>
        <w:t xml:space="preserve">Приложение  к </w:t>
      </w:r>
      <w:hyperlink w:anchor="sub_0" w:history="1">
        <w:r w:rsidRPr="005C0E8E">
          <w:rPr>
            <w:rFonts w:ascii="Times New Roman" w:eastAsia="Times New Roman" w:hAnsi="Times New Roman" w:cs="Times New Roman"/>
            <w:bCs/>
            <w:color w:val="000000"/>
            <w:sz w:val="20"/>
            <w:lang w:eastAsia="en-US"/>
          </w:rPr>
          <w:t>решению</w:t>
        </w:r>
      </w:hyperlink>
      <w:r w:rsidRPr="005C0E8E">
        <w:rPr>
          <w:rFonts w:ascii="Times New Roman" w:eastAsia="Times New Roman" w:hAnsi="Times New Roman" w:cs="Times New Roman"/>
          <w:bCs/>
          <w:color w:val="000000"/>
          <w:sz w:val="20"/>
          <w:lang w:eastAsia="en-US"/>
        </w:rPr>
        <w:t xml:space="preserve"> Районного Собрания</w:t>
      </w:r>
    </w:p>
    <w:p w:rsidR="005C0E8E" w:rsidRPr="005C0E8E" w:rsidRDefault="005C0E8E" w:rsidP="005C0E8E">
      <w:pPr>
        <w:widowControl w:val="0"/>
        <w:autoSpaceDE w:val="0"/>
        <w:autoSpaceDN w:val="0"/>
        <w:spacing w:after="0" w:line="240" w:lineRule="auto"/>
        <w:ind w:firstLine="698"/>
        <w:jc w:val="right"/>
        <w:rPr>
          <w:rFonts w:ascii="Times New Roman" w:eastAsia="Times New Roman" w:hAnsi="Times New Roman" w:cs="Times New Roman"/>
          <w:color w:val="000000"/>
          <w:sz w:val="20"/>
          <w:szCs w:val="20"/>
          <w:lang w:eastAsia="en-US"/>
        </w:rPr>
      </w:pPr>
      <w:proofErr w:type="spellStart"/>
      <w:r w:rsidRPr="005C0E8E">
        <w:rPr>
          <w:rFonts w:ascii="Times New Roman" w:eastAsia="Times New Roman" w:hAnsi="Times New Roman" w:cs="Times New Roman"/>
          <w:bCs/>
          <w:color w:val="000000"/>
          <w:sz w:val="20"/>
          <w:lang w:eastAsia="en-US"/>
        </w:rPr>
        <w:t>Перелюбского</w:t>
      </w:r>
      <w:proofErr w:type="spellEnd"/>
      <w:r w:rsidRPr="005C0E8E">
        <w:rPr>
          <w:rFonts w:ascii="Times New Roman" w:eastAsia="Times New Roman" w:hAnsi="Times New Roman" w:cs="Times New Roman"/>
          <w:bCs/>
          <w:color w:val="000000"/>
          <w:sz w:val="20"/>
          <w:lang w:eastAsia="en-US"/>
        </w:rPr>
        <w:t xml:space="preserve"> муниципального района</w:t>
      </w:r>
      <w:r w:rsidRPr="005C0E8E">
        <w:rPr>
          <w:rFonts w:ascii="Times New Roman" w:eastAsia="Times New Roman" w:hAnsi="Times New Roman" w:cs="Times New Roman"/>
          <w:color w:val="000000"/>
          <w:sz w:val="20"/>
          <w:szCs w:val="20"/>
          <w:lang w:eastAsia="en-US"/>
        </w:rPr>
        <w:t xml:space="preserve"> </w:t>
      </w:r>
      <w:r w:rsidRPr="005C0E8E">
        <w:rPr>
          <w:rFonts w:ascii="Times New Roman" w:eastAsia="Times New Roman" w:hAnsi="Times New Roman" w:cs="Times New Roman"/>
          <w:bCs/>
          <w:color w:val="000000"/>
          <w:sz w:val="20"/>
          <w:lang w:eastAsia="en-US"/>
        </w:rPr>
        <w:t>Саратовской области</w:t>
      </w:r>
    </w:p>
    <w:p w:rsidR="005C0E8E" w:rsidRPr="005C0E8E" w:rsidRDefault="005C0E8E" w:rsidP="005C0E8E">
      <w:pPr>
        <w:widowControl w:val="0"/>
        <w:autoSpaceDE w:val="0"/>
        <w:autoSpaceDN w:val="0"/>
        <w:spacing w:after="0" w:line="240" w:lineRule="auto"/>
        <w:jc w:val="right"/>
        <w:rPr>
          <w:rFonts w:ascii="Times New Roman" w:eastAsia="Times New Roman" w:hAnsi="Times New Roman" w:cs="Times New Roman"/>
          <w:bCs/>
          <w:color w:val="000000"/>
          <w:sz w:val="20"/>
          <w:lang w:eastAsia="en-US"/>
        </w:rPr>
      </w:pPr>
      <w:r w:rsidRPr="005C0E8E">
        <w:rPr>
          <w:rFonts w:ascii="Times New Roman" w:eastAsia="Times New Roman" w:hAnsi="Times New Roman" w:cs="Times New Roman"/>
          <w:bCs/>
          <w:color w:val="000000"/>
          <w:sz w:val="20"/>
          <w:lang w:eastAsia="en-US"/>
        </w:rPr>
        <w:t xml:space="preserve">                                                                                      от </w:t>
      </w:r>
      <w:r>
        <w:rPr>
          <w:rFonts w:ascii="Times New Roman" w:eastAsia="Times New Roman" w:hAnsi="Times New Roman" w:cs="Times New Roman"/>
          <w:bCs/>
          <w:color w:val="000000"/>
          <w:sz w:val="20"/>
          <w:lang w:eastAsia="en-US"/>
        </w:rPr>
        <w:t>29 февраля</w:t>
      </w:r>
      <w:r w:rsidRPr="005C0E8E">
        <w:rPr>
          <w:rFonts w:ascii="Times New Roman" w:eastAsia="Times New Roman" w:hAnsi="Times New Roman" w:cs="Times New Roman"/>
          <w:bCs/>
          <w:color w:val="000000"/>
          <w:sz w:val="20"/>
          <w:lang w:eastAsia="en-US"/>
        </w:rPr>
        <w:t xml:space="preserve">  202</w:t>
      </w:r>
      <w:r>
        <w:rPr>
          <w:rFonts w:ascii="Times New Roman" w:eastAsia="Times New Roman" w:hAnsi="Times New Roman" w:cs="Times New Roman"/>
          <w:bCs/>
          <w:color w:val="000000"/>
          <w:sz w:val="20"/>
          <w:lang w:eastAsia="en-US"/>
        </w:rPr>
        <w:t>4</w:t>
      </w:r>
      <w:r w:rsidRPr="005C0E8E">
        <w:rPr>
          <w:rFonts w:ascii="Times New Roman" w:eastAsia="Times New Roman" w:hAnsi="Times New Roman" w:cs="Times New Roman"/>
          <w:bCs/>
          <w:color w:val="000000"/>
          <w:sz w:val="20"/>
          <w:lang w:eastAsia="en-US"/>
        </w:rPr>
        <w:t> года №1 п.2</w:t>
      </w:r>
    </w:p>
    <w:p w:rsidR="000773C4" w:rsidRPr="00E0493F" w:rsidRDefault="000773C4" w:rsidP="00E0493F">
      <w:pPr>
        <w:pStyle w:val="a3"/>
        <w:rPr>
          <w:rFonts w:ascii="Times New Roman" w:hAnsi="Times New Roman"/>
          <w:bCs/>
          <w:sz w:val="24"/>
          <w:szCs w:val="24"/>
        </w:rPr>
      </w:pPr>
    </w:p>
    <w:p w:rsidR="00511150" w:rsidRPr="00E0493F" w:rsidRDefault="00511150" w:rsidP="00E0493F">
      <w:pPr>
        <w:pStyle w:val="a3"/>
        <w:rPr>
          <w:rFonts w:ascii="Times New Roman" w:hAnsi="Times New Roman"/>
          <w:sz w:val="24"/>
          <w:szCs w:val="24"/>
        </w:rPr>
      </w:pPr>
    </w:p>
    <w:p w:rsidR="00511150" w:rsidRPr="00E0493F" w:rsidRDefault="00511150" w:rsidP="005C0E8E">
      <w:pPr>
        <w:pStyle w:val="a3"/>
        <w:jc w:val="center"/>
        <w:rPr>
          <w:rFonts w:ascii="Times New Roman" w:hAnsi="Times New Roman"/>
          <w:b/>
          <w:sz w:val="24"/>
          <w:szCs w:val="24"/>
        </w:rPr>
      </w:pPr>
      <w:r w:rsidRPr="00E0493F">
        <w:rPr>
          <w:rFonts w:ascii="Times New Roman" w:hAnsi="Times New Roman"/>
          <w:b/>
          <w:sz w:val="24"/>
          <w:szCs w:val="24"/>
        </w:rPr>
        <w:t>Отчет</w:t>
      </w:r>
    </w:p>
    <w:p w:rsidR="00511150" w:rsidRPr="00E0493F" w:rsidRDefault="00511150" w:rsidP="005C0E8E">
      <w:pPr>
        <w:pStyle w:val="a3"/>
        <w:jc w:val="center"/>
        <w:rPr>
          <w:rFonts w:ascii="Times New Roman" w:hAnsi="Times New Roman"/>
          <w:b/>
          <w:sz w:val="24"/>
          <w:szCs w:val="24"/>
        </w:rPr>
      </w:pPr>
      <w:r w:rsidRPr="00E0493F">
        <w:rPr>
          <w:rFonts w:ascii="Times New Roman" w:hAnsi="Times New Roman"/>
          <w:b/>
          <w:sz w:val="24"/>
          <w:szCs w:val="24"/>
        </w:rPr>
        <w:t>о деятельности Контрольно-счетной комиссии</w:t>
      </w:r>
    </w:p>
    <w:p w:rsidR="00511150" w:rsidRPr="00E0493F" w:rsidRDefault="00511150" w:rsidP="005C0E8E">
      <w:pPr>
        <w:pStyle w:val="a3"/>
        <w:jc w:val="center"/>
        <w:rPr>
          <w:rFonts w:ascii="Times New Roman" w:hAnsi="Times New Roman"/>
          <w:b/>
          <w:sz w:val="24"/>
          <w:szCs w:val="24"/>
        </w:rPr>
      </w:pPr>
      <w:r w:rsidRPr="00E0493F">
        <w:rPr>
          <w:rFonts w:ascii="Times New Roman" w:hAnsi="Times New Roman"/>
          <w:b/>
          <w:sz w:val="24"/>
          <w:szCs w:val="24"/>
        </w:rPr>
        <w:t>Перелюбского муниципального района Саратовской области</w:t>
      </w:r>
    </w:p>
    <w:p w:rsidR="00511150" w:rsidRPr="00E0493F" w:rsidRDefault="00511150" w:rsidP="005C0E8E">
      <w:pPr>
        <w:pStyle w:val="a3"/>
        <w:jc w:val="center"/>
        <w:rPr>
          <w:rFonts w:ascii="Times New Roman" w:hAnsi="Times New Roman"/>
          <w:b/>
          <w:sz w:val="24"/>
          <w:szCs w:val="24"/>
        </w:rPr>
      </w:pPr>
      <w:r w:rsidRPr="00E0493F">
        <w:rPr>
          <w:rFonts w:ascii="Times New Roman" w:hAnsi="Times New Roman"/>
          <w:b/>
          <w:sz w:val="24"/>
          <w:szCs w:val="24"/>
        </w:rPr>
        <w:t>за 2023 год</w:t>
      </w:r>
    </w:p>
    <w:p w:rsidR="00511150" w:rsidRPr="00E0493F" w:rsidRDefault="00511150" w:rsidP="00E0493F">
      <w:pPr>
        <w:pStyle w:val="a3"/>
        <w:rPr>
          <w:rFonts w:ascii="Times New Roman" w:hAnsi="Times New Roman"/>
          <w:b/>
          <w:sz w:val="24"/>
          <w:szCs w:val="24"/>
        </w:rPr>
      </w:pPr>
    </w:p>
    <w:p w:rsidR="00511150" w:rsidRPr="00E0493F" w:rsidRDefault="005C0E8E" w:rsidP="005C0E8E">
      <w:pPr>
        <w:pStyle w:val="a3"/>
        <w:jc w:val="center"/>
        <w:rPr>
          <w:rFonts w:ascii="Times New Roman" w:hAnsi="Times New Roman"/>
          <w:sz w:val="24"/>
          <w:szCs w:val="24"/>
        </w:rPr>
      </w:pPr>
      <w:r>
        <w:rPr>
          <w:rFonts w:ascii="Times New Roman" w:hAnsi="Times New Roman"/>
          <w:sz w:val="24"/>
          <w:szCs w:val="24"/>
        </w:rPr>
        <w:t xml:space="preserve">1. </w:t>
      </w:r>
      <w:r w:rsidR="00511150" w:rsidRPr="00E0493F">
        <w:rPr>
          <w:rFonts w:ascii="Times New Roman" w:hAnsi="Times New Roman"/>
          <w:sz w:val="24"/>
          <w:szCs w:val="24"/>
        </w:rPr>
        <w:t>Общие положения.</w:t>
      </w:r>
    </w:p>
    <w:p w:rsidR="005C0E8E" w:rsidRDefault="005C0E8E" w:rsidP="005C0E8E">
      <w:pPr>
        <w:pStyle w:val="a3"/>
        <w:jc w:val="both"/>
        <w:rPr>
          <w:rFonts w:ascii="Times New Roman" w:hAnsi="Times New Roman"/>
          <w:sz w:val="24"/>
          <w:szCs w:val="24"/>
        </w:rPr>
      </w:pP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 xml:space="preserve">Отчет о деятельности Контрольно-счетной комиссии Перелюбского муниципального района Саратовской области (далее – Контрольно-счетная комиссия)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20 Положения о Контрольно-счетной комиссии. В отчете отражена деятельность Контрольно-счетной комиссии по осуществлению внешнего муниципального финансового контроля. </w:t>
      </w:r>
    </w:p>
    <w:p w:rsidR="00511150" w:rsidRPr="00E0493F" w:rsidRDefault="00511150" w:rsidP="005C0E8E">
      <w:pPr>
        <w:pStyle w:val="a3"/>
        <w:ind w:firstLine="708"/>
        <w:jc w:val="both"/>
        <w:rPr>
          <w:rFonts w:ascii="Times New Roman" w:hAnsi="Times New Roman"/>
          <w:sz w:val="24"/>
          <w:szCs w:val="24"/>
        </w:rPr>
      </w:pPr>
      <w:proofErr w:type="gramStart"/>
      <w:r w:rsidRPr="00E0493F">
        <w:rPr>
          <w:rFonts w:ascii="Times New Roman" w:hAnsi="Times New Roman"/>
          <w:sz w:val="24"/>
          <w:szCs w:val="24"/>
        </w:rPr>
        <w:t>Правовое регулирование организации и деятельности Контрольно-счетной комиссии основывается на Конституции Российской Федерации и осуществляется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от 31 июля 1998 года № 145-ФЗ (далее - БК РФ), Федеральным законом № 6-ФЗ, другими федеральными законами и иными нормативными правовыми актами Российской Федерации, нормативными правовыми актами</w:t>
      </w:r>
      <w:proofErr w:type="gramEnd"/>
      <w:r w:rsidRPr="00E0493F">
        <w:rPr>
          <w:rFonts w:ascii="Times New Roman" w:hAnsi="Times New Roman"/>
          <w:sz w:val="24"/>
          <w:szCs w:val="24"/>
        </w:rPr>
        <w:t xml:space="preserve"> Перелюбского муниципального района.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Саратовской области. Контрольно-счетная комиссия обладает организационной и функциональной независимостью и осуществляет свою деятельность самостоятельно. </w:t>
      </w: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 xml:space="preserve">Контрольно-счетная комиссия образуется в составе председателя и инспектора. Штатная численность Контрольно-счетной комиссии в 2023 году составила два человека. Председатель замещает муниципальную должность, инспектор является муниципальным служащим. </w:t>
      </w: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 xml:space="preserve">В Контрольно-счетной комиссии проводится системная работа по повышению профессиональных компетенций сотрудников, необходимых не только для эффективной реализации всего спектра полномочий, возложенных на Контрольно-счетную комиссию, но и в целом для деятельности органа внешнего муниципального финансового контроля. </w:t>
      </w: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Полномочия Контрольно-счетной комиссии определены статьей 8 Положения о Контрольно-счетной комиссии, утвержденным решением Районного Собрания Перелюбского муниципального района Саратовской области от 22 ноября 2022 года № 13</w:t>
      </w:r>
      <w:r w:rsidR="0038607C" w:rsidRPr="00E0493F">
        <w:rPr>
          <w:rFonts w:ascii="Times New Roman" w:hAnsi="Times New Roman"/>
          <w:sz w:val="24"/>
          <w:szCs w:val="24"/>
        </w:rPr>
        <w:t xml:space="preserve"> п.</w:t>
      </w:r>
      <w:r w:rsidRPr="00E0493F">
        <w:rPr>
          <w:rFonts w:ascii="Times New Roman" w:hAnsi="Times New Roman"/>
          <w:sz w:val="24"/>
          <w:szCs w:val="24"/>
        </w:rPr>
        <w:t>1 «О Контрольно-счетной комиссии Перелюбского муниципального района Саратовской области».</w:t>
      </w:r>
    </w:p>
    <w:p w:rsidR="00511150" w:rsidRPr="00E0493F" w:rsidRDefault="00511150" w:rsidP="005C0E8E">
      <w:pPr>
        <w:pStyle w:val="a3"/>
        <w:jc w:val="both"/>
        <w:rPr>
          <w:rFonts w:ascii="Times New Roman" w:hAnsi="Times New Roman"/>
          <w:sz w:val="24"/>
          <w:szCs w:val="24"/>
        </w:rPr>
      </w:pPr>
    </w:p>
    <w:p w:rsidR="00511150" w:rsidRDefault="005C0E8E" w:rsidP="005C0E8E">
      <w:pPr>
        <w:pStyle w:val="a3"/>
        <w:jc w:val="center"/>
        <w:rPr>
          <w:rFonts w:ascii="Times New Roman" w:hAnsi="Times New Roman"/>
          <w:sz w:val="24"/>
          <w:szCs w:val="24"/>
        </w:rPr>
      </w:pPr>
      <w:r>
        <w:rPr>
          <w:rFonts w:ascii="Times New Roman" w:hAnsi="Times New Roman"/>
          <w:sz w:val="24"/>
          <w:szCs w:val="24"/>
        </w:rPr>
        <w:t xml:space="preserve">2. </w:t>
      </w:r>
      <w:r w:rsidR="00511150" w:rsidRPr="00E0493F">
        <w:rPr>
          <w:rFonts w:ascii="Times New Roman" w:hAnsi="Times New Roman"/>
          <w:sz w:val="24"/>
          <w:szCs w:val="24"/>
        </w:rPr>
        <w:t>Основные итоги деятельности Контрольно-счетной комиссии, реализация контрольных и экспертно-аналитических мероприятий.</w:t>
      </w:r>
    </w:p>
    <w:p w:rsidR="005C0E8E" w:rsidRPr="00E0493F" w:rsidRDefault="005C0E8E" w:rsidP="005C0E8E">
      <w:pPr>
        <w:pStyle w:val="a3"/>
        <w:jc w:val="center"/>
        <w:rPr>
          <w:rFonts w:ascii="Times New Roman" w:hAnsi="Times New Roman"/>
          <w:sz w:val="24"/>
          <w:szCs w:val="24"/>
        </w:rPr>
      </w:pP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 xml:space="preserve">Свою деятельность в отчетном периоде Контрольно-счетная комиссия осуществляла на основании годового плана, сформированного с учетом реализации всех полномочий Контрольно-счетной комиссии, приоритетных направлений деятельности контрольно-счетных органов муниципальных образований. </w:t>
      </w: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В соответствии с планом Контрольно-счетной комиссией на 2023 год, утвержденным распоряжением от 20 декабря 2022</w:t>
      </w:r>
      <w:r w:rsidR="005C0E8E">
        <w:rPr>
          <w:rFonts w:ascii="Times New Roman" w:hAnsi="Times New Roman"/>
          <w:sz w:val="24"/>
          <w:szCs w:val="24"/>
        </w:rPr>
        <w:t xml:space="preserve"> </w:t>
      </w:r>
      <w:r w:rsidRPr="00E0493F">
        <w:rPr>
          <w:rFonts w:ascii="Times New Roman" w:hAnsi="Times New Roman"/>
          <w:sz w:val="24"/>
          <w:szCs w:val="24"/>
        </w:rPr>
        <w:t xml:space="preserve">г. № 1, в отчетном году: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lastRenderedPageBreak/>
        <w:t xml:space="preserve">- проведена экспертиза проекта бюджета Перелюбского муниципального района и 12 бюджетов муниципальных образований на 2024 год и плановый период 2025 - 2026 годов;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дана оценка полноты и достоверности бюджетной отчетности главных администраторов бюджетных средств за 2022 год;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проведена экспертиза годового отчета об исполнении бюджета Перелюбского муниципального района и 12 бюджетов муниципальных образований за 2022 год;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подготовлена информация об исполнении бюджета муниципального района и муниципальных образований за 1 квартал,1 полугодие и 9 месяцев 2023 года;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осуществлен аудит в сфере закупок в рамках каждого контрольного мероприятия;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проверена законность и эффективность использования бюджетных средств на осуществление финансовой и хозяйственной деятельности администрации Октябрьского муниципального образования, учреждений культуры;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проверено целевое и эффективное использование средств областного бюджета в Управлении образованием.</w:t>
      </w:r>
    </w:p>
    <w:p w:rsidR="00511150" w:rsidRPr="00E0493F" w:rsidRDefault="00511150" w:rsidP="005C0E8E">
      <w:pPr>
        <w:pStyle w:val="a3"/>
        <w:ind w:firstLine="708"/>
        <w:jc w:val="both"/>
        <w:rPr>
          <w:rFonts w:ascii="Times New Roman" w:hAnsi="Times New Roman"/>
          <w:sz w:val="24"/>
          <w:szCs w:val="24"/>
        </w:rPr>
      </w:pPr>
      <w:r w:rsidRPr="00E0493F">
        <w:rPr>
          <w:rFonts w:ascii="Times New Roman" w:hAnsi="Times New Roman"/>
          <w:sz w:val="24"/>
          <w:szCs w:val="24"/>
        </w:rPr>
        <w:t xml:space="preserve">Всего в отчетном году проведено 65 экспертно-аналитических мероприятий и финансово-экономических экспертиз, которые были направлены на обеспечение единой системы оперативного (текущего) </w:t>
      </w:r>
      <w:proofErr w:type="gramStart"/>
      <w:r w:rsidRPr="00E0493F">
        <w:rPr>
          <w:rFonts w:ascii="Times New Roman" w:hAnsi="Times New Roman"/>
          <w:sz w:val="24"/>
          <w:szCs w:val="24"/>
        </w:rPr>
        <w:t>контроля за</w:t>
      </w:r>
      <w:proofErr w:type="gramEnd"/>
      <w:r w:rsidRPr="00E0493F">
        <w:rPr>
          <w:rFonts w:ascii="Times New Roman" w:hAnsi="Times New Roman"/>
          <w:sz w:val="24"/>
          <w:szCs w:val="24"/>
        </w:rPr>
        <w:t xml:space="preserve"> исполнением бюджета, последующего контроля исполнения бюджета Перелюбского муниципального района и 12 бюджетов муниципальных образований.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Контрольными мероприятиями охвачено 7 объектов контроля, из которых 3 главных распорядителя бюджетных средств и 4 муниципальных учреждения.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Нарушения и недостатки, выявленные Контрольно-счетной комиссией, группируются в соответствии с Классификатором нарушений, выявляемых в ходе внешнего государственного контроля, одобренным Советом контрольно-счетных органов при Счетной палате Российской Федерации (далее - Классификатор нарушений), а также в соответствии с методическими рекомендациями по классификации нарушений, недостатков и их последствий.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На имя руководителей направлено 7 представлений с требованиями </w:t>
      </w:r>
      <w:proofErr w:type="gramStart"/>
      <w:r w:rsidRPr="00E0493F">
        <w:rPr>
          <w:rFonts w:ascii="Times New Roman" w:hAnsi="Times New Roman"/>
          <w:sz w:val="24"/>
          <w:szCs w:val="24"/>
        </w:rPr>
        <w:t>провести</w:t>
      </w:r>
      <w:proofErr w:type="gramEnd"/>
      <w:r w:rsidRPr="00E0493F">
        <w:rPr>
          <w:rFonts w:ascii="Times New Roman" w:hAnsi="Times New Roman"/>
          <w:sz w:val="24"/>
          <w:szCs w:val="24"/>
        </w:rPr>
        <w:t xml:space="preserve">  проверки по каждому из выявленных фактов нарушений законодательства Российской Федерации, предложением рассмотреть вопрос о привлечении к ответственности лиц, виновных в допущенных нарушениях.</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В 2023 году объем проверенных средств составил 815 277,30 тыс. рублей. Контрольно-счетной комиссией выявлено нарушений и недостатков на сумму 338,90 тыс. рублей.</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Установлены 15 нарушений законодательства при формировании и исполнении бюджетов, в том числе не в полном объеме представлены документы к проекту решения о бюджете.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Нарушения ведения бухгалтерского учета, составления и представления бухгалтерской (финансовой) отчетности установлены в основном в части нарушения требований, предъявляемых к проведению инвентаризации активов и обязательств, начислению налогов и страховых взносов. Также имели место нарушения требований, предъявляемых к оформлению фактов хозяйственной жизни экономического субъекта.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Выявлены нарушения при осуществлении муниципальных закупок и закупок отдельными видами юридических лиц на сумму 324,80 тыс. руб., в основном в части невыполнения или ненадлежащего исполнения обязательных условий контракта (договора). При заключении контрактов и договоров с единственным поставщиком в нарушение п. 3 ст. 455 ГК РФ отсутствует спецификация. </w:t>
      </w:r>
    </w:p>
    <w:p w:rsidR="00511150" w:rsidRPr="00E0493F" w:rsidRDefault="00511150" w:rsidP="00487C96">
      <w:pPr>
        <w:pStyle w:val="a3"/>
        <w:ind w:firstLine="708"/>
        <w:jc w:val="both"/>
        <w:rPr>
          <w:rFonts w:ascii="Times New Roman" w:hAnsi="Times New Roman"/>
          <w:sz w:val="24"/>
          <w:szCs w:val="24"/>
          <w:shd w:val="clear" w:color="auto" w:fill="FFFFFF"/>
        </w:rPr>
      </w:pPr>
      <w:r w:rsidRPr="00E0493F">
        <w:rPr>
          <w:rFonts w:ascii="Times New Roman" w:hAnsi="Times New Roman"/>
          <w:sz w:val="24"/>
          <w:szCs w:val="24"/>
          <w:shd w:val="clear" w:color="auto" w:fill="FFFFFF"/>
        </w:rPr>
        <w:t>Проверка показала, что низкий уровень конкурентных способов закупок не создает условия соблюдения принципа обеспечения конкуренции и формирует предпосылки к неэффективному использованию бюджетных средств.</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Неэффективное использование бюджетных средств в отчетном периоде установлено на общую сумму 179,80 тыс. руб., которая сложилась за счет уплаты штрафов и пеней, а также за счет приобретенного оборудования, которое не введено в эксплуатацию.</w:t>
      </w:r>
    </w:p>
    <w:p w:rsidR="00511150" w:rsidRPr="00E0493F" w:rsidRDefault="00511150" w:rsidP="00487C96">
      <w:pPr>
        <w:pStyle w:val="a3"/>
        <w:ind w:firstLine="708"/>
        <w:jc w:val="both"/>
        <w:rPr>
          <w:rFonts w:ascii="Times New Roman" w:hAnsi="Times New Roman"/>
          <w:sz w:val="24"/>
          <w:szCs w:val="24"/>
          <w:shd w:val="clear" w:color="auto" w:fill="FFFFFF"/>
        </w:rPr>
      </w:pPr>
      <w:r w:rsidRPr="00E0493F">
        <w:rPr>
          <w:rFonts w:ascii="Times New Roman" w:hAnsi="Times New Roman"/>
          <w:sz w:val="24"/>
          <w:szCs w:val="24"/>
        </w:rPr>
        <w:lastRenderedPageBreak/>
        <w:t xml:space="preserve">По итогам рассмотрения результатов контрольных мероприятий на момент формирования настоящего отчета устранено нарушений и недостатков на сумму 13,80 тыс. рублей. К одному должностному лицу объекта контроля применены меры дисциплинарной ответственности. </w:t>
      </w:r>
      <w:r w:rsidRPr="00E0493F">
        <w:rPr>
          <w:rFonts w:ascii="Times New Roman" w:hAnsi="Times New Roman"/>
          <w:sz w:val="24"/>
          <w:szCs w:val="24"/>
          <w:shd w:val="clear" w:color="auto" w:fill="FFFFFF"/>
        </w:rPr>
        <w:t xml:space="preserve">Ряд проверок, проведенных в 2023 году, остается на контроле Контрольно-счетной комиссии до принятия мер по устранению выявленных нарушений в полном объеме. </w:t>
      </w:r>
    </w:p>
    <w:p w:rsidR="00511150" w:rsidRPr="00E0493F" w:rsidRDefault="00511150" w:rsidP="00487C96">
      <w:pPr>
        <w:pStyle w:val="a3"/>
        <w:ind w:firstLine="708"/>
        <w:jc w:val="both"/>
        <w:rPr>
          <w:rFonts w:ascii="Times New Roman" w:hAnsi="Times New Roman"/>
          <w:sz w:val="24"/>
          <w:szCs w:val="24"/>
          <w:shd w:val="clear" w:color="auto" w:fill="FFFFFF"/>
        </w:rPr>
      </w:pPr>
      <w:r w:rsidRPr="00E0493F">
        <w:rPr>
          <w:rFonts w:ascii="Times New Roman" w:hAnsi="Times New Roman"/>
          <w:sz w:val="24"/>
          <w:szCs w:val="24"/>
          <w:shd w:val="clear" w:color="auto" w:fill="FFFFFF"/>
        </w:rPr>
        <w:t>В целом по итогам проверок Контрольно-счетной комиссии органами местного самоуправления приняты меры по устранению нарушений и причин их возникновения, внесены соответствующие изменения в муниципальные правовые акты, порядки и методики</w:t>
      </w:r>
      <w:r w:rsidR="00487C96">
        <w:rPr>
          <w:rFonts w:ascii="Times New Roman" w:hAnsi="Times New Roman"/>
          <w:sz w:val="24"/>
          <w:szCs w:val="24"/>
          <w:shd w:val="clear" w:color="auto" w:fill="FFFFFF"/>
        </w:rPr>
        <w:t>.</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Одним из основных полномочий Контрольно-счетной комиссии, как органа внешнего муниципального финансового контроля, является экспертиза проекта муниципального бюджета на очередной финансовый год и плановые периоды.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В 2023 году подготовлены заключения по результатам экспертизы проектов решения о бюджете муниципального района и муниципальных образований на 2024 год и плановый период 2025 и 2026 годов, а также по результатам внешней проверки годового отчета об исполнении бюджета муниципального района и муниципальных образований за 2022 год. Подготовлена информация об исполнении бюджета за 1 квартал, 1 полугодие и 9 месяцев 2023 года.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При проведении экспертизы проекта бюджета было важно не только обеспечить законность расходования бюджетных средств, но и предупредить потери финансовых ресурсов еще на стадии планирования бюджета. В ходе экспертизы установлено, что в целом проект бюджета соответствует требованиям бюджетного законодательства. Прогнозируемые основные параметры бюджета сформированы с учетом основных направлений налоговой и бюджетной политики.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На основании соглашений о передаче Контрольно-счетной комиссии Перелюбского муниципального района полномочий по осуществлению внешнего муниципального финансового контроля муниципальных образований подготовлено 12 заключений по результатам экспертизы проектов решения сельских поселений о бюджете на 2024 и плановый период 2025 и 2026 годов. В целях последующего контроля проведена внешняя проверка годового отчета об исполнении бюджета муниципального района за 2022 год. Заключение на отчет об исполнении бюджета муниципального района за 2022 год подготовлено на основании данных внешней проверки годовой бюджетной отчетности 19 главных администраторов бюджетных средств.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Установлено, бюджетная отчетность главных администраторов бюджетных средств содержит в основном все формы, предусмотренные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 191н (далее - Инструкция № 191н).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Результаты проверки Отчета об исполнении бюджета муниципального района и анализ бюджетной отчетности за 2022 год в целом свидетельствуют о достоверности основных показателей в сопоставлении с данными бюджетного учета. Фактов неполноты, недостоверности, непрозрачности и не информативности показателей годового отчета не установлено.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Сводные данные отчетности главных администраторов бюджетных средств муниципального района за 2022 год соответствуют данным отчета об исполнении бюджета муниципального района за 2022 год. </w:t>
      </w:r>
    </w:p>
    <w:p w:rsidR="00511150" w:rsidRPr="00E0493F" w:rsidRDefault="00511150" w:rsidP="00487C96">
      <w:pPr>
        <w:pStyle w:val="a3"/>
        <w:ind w:firstLine="708"/>
        <w:jc w:val="both"/>
        <w:rPr>
          <w:rFonts w:ascii="Times New Roman" w:hAnsi="Times New Roman"/>
          <w:b/>
          <w:bCs/>
          <w:sz w:val="24"/>
          <w:szCs w:val="24"/>
        </w:rPr>
      </w:pPr>
      <w:proofErr w:type="gramStart"/>
      <w:r w:rsidRPr="00E0493F">
        <w:rPr>
          <w:rFonts w:ascii="Times New Roman" w:hAnsi="Times New Roman"/>
          <w:sz w:val="24"/>
          <w:szCs w:val="24"/>
        </w:rPr>
        <w:t xml:space="preserve">Контрольно-счетная комиссия отмечает, что проекты постановлений и муниципальных программ не представлялись в КСК для проведения финансово-экономической экспертизы, что является нарушением ч.2 п.7 ст.9 Федерального закона от 07.02.2011 №6-ФЗ </w:t>
      </w:r>
      <w:r w:rsidRPr="00E0493F">
        <w:rPr>
          <w:rStyle w:val="a4"/>
          <w:rFonts w:ascii="Times New Roman" w:hAnsi="Times New Roman"/>
          <w:b w:val="0"/>
          <w:sz w:val="24"/>
          <w:szCs w:val="24"/>
          <w:shd w:val="clear" w:color="auto" w:fill="FFFFFF"/>
        </w:rPr>
        <w:t>№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ст.ст. 157, 268,1 Бюджетного кодекса РФ.</w:t>
      </w:r>
      <w:proofErr w:type="gramEnd"/>
    </w:p>
    <w:p w:rsidR="00511150" w:rsidRPr="00E0493F" w:rsidRDefault="00511150" w:rsidP="00487C96">
      <w:pPr>
        <w:pStyle w:val="a3"/>
        <w:ind w:firstLine="708"/>
        <w:jc w:val="both"/>
        <w:rPr>
          <w:rFonts w:ascii="Times New Roman" w:hAnsi="Times New Roman"/>
          <w:sz w:val="24"/>
          <w:szCs w:val="24"/>
        </w:rPr>
      </w:pPr>
      <w:proofErr w:type="gramStart"/>
      <w:r w:rsidRPr="00E0493F">
        <w:rPr>
          <w:rFonts w:ascii="Times New Roman" w:hAnsi="Times New Roman"/>
          <w:sz w:val="24"/>
          <w:szCs w:val="24"/>
        </w:rPr>
        <w:t xml:space="preserve">В отчетном периоде в рамках исполнения полномочий, предусмотренных Федеральным законом от 7 февраля 2011 г. № 6-ФЗ «Об общих принципах организации и </w:t>
      </w:r>
      <w:r w:rsidRPr="00E0493F">
        <w:rPr>
          <w:rFonts w:ascii="Times New Roman" w:hAnsi="Times New Roman"/>
          <w:sz w:val="24"/>
          <w:szCs w:val="24"/>
        </w:rPr>
        <w:lastRenderedPageBreak/>
        <w:t>деятельности контрольно-счетных органов субъектов Российской Федерации и муниципальных образований», Положением о Контрольно-счетной комиссии утвержденным решением Районного Собрания Перелюбского муниципального района Саратовской области от 22 ноября 2022 года № 13 п. 1 «О Контрольно-счетной комиссии Перелюбского муниципального района Саратовской области» проведены</w:t>
      </w:r>
      <w:proofErr w:type="gramEnd"/>
      <w:r w:rsidRPr="00E0493F">
        <w:rPr>
          <w:rFonts w:ascii="Times New Roman" w:hAnsi="Times New Roman"/>
          <w:sz w:val="24"/>
          <w:szCs w:val="24"/>
        </w:rPr>
        <w:t xml:space="preserve"> контрольные мероприятия: </w:t>
      </w:r>
    </w:p>
    <w:p w:rsidR="00511150" w:rsidRPr="00E0493F" w:rsidRDefault="00511150" w:rsidP="00487C96">
      <w:pPr>
        <w:pStyle w:val="a3"/>
        <w:ind w:firstLine="708"/>
        <w:jc w:val="both"/>
        <w:rPr>
          <w:rFonts w:ascii="Times New Roman" w:hAnsi="Times New Roman"/>
          <w:sz w:val="24"/>
          <w:szCs w:val="24"/>
        </w:rPr>
      </w:pPr>
      <w:r w:rsidRPr="00E0493F">
        <w:rPr>
          <w:rFonts w:ascii="Times New Roman" w:hAnsi="Times New Roman"/>
          <w:sz w:val="24"/>
          <w:szCs w:val="24"/>
        </w:rPr>
        <w:t xml:space="preserve">1. </w:t>
      </w:r>
      <w:r w:rsidRPr="00E0493F">
        <w:rPr>
          <w:rFonts w:ascii="Times New Roman" w:hAnsi="Times New Roman"/>
          <w:bCs/>
          <w:kern w:val="36"/>
          <w:sz w:val="24"/>
          <w:szCs w:val="24"/>
        </w:rPr>
        <w:t xml:space="preserve">«Проверка финансово-хозяйственной деятельности за 2022 год». </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Объекты контрольного мероприятия:</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 xml:space="preserve">- Администрация Октябрьского муниципального образования Перелюбского муниципального района Саратовской области; </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 Муниципальное казенное учреждение «Централизованная бухгалтерия отдела культуры администрации Перелюбского муниципального района Саратовской области»;</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 Отдел культуры администрации Перелюбского муниципального района Саратовской области;</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 Муниципальное учреждение «Административно-хозяйственный отдел учреждений культуры Перелюбского муниципального района Саратовской области»;</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 Муниципальное бюджетное учреждение культуры «Централизованная клубная система – Районный Дом культуры» Перелюбского муниципального района;</w:t>
      </w:r>
    </w:p>
    <w:p w:rsidR="00511150" w:rsidRPr="00E0493F" w:rsidRDefault="00511150" w:rsidP="005C0E8E">
      <w:pPr>
        <w:pStyle w:val="a3"/>
        <w:jc w:val="both"/>
        <w:rPr>
          <w:rFonts w:ascii="Times New Roman" w:hAnsi="Times New Roman"/>
          <w:bCs/>
          <w:kern w:val="36"/>
          <w:sz w:val="24"/>
          <w:szCs w:val="24"/>
        </w:rPr>
      </w:pPr>
      <w:r w:rsidRPr="00E0493F">
        <w:rPr>
          <w:rFonts w:ascii="Times New Roman" w:hAnsi="Times New Roman"/>
          <w:bCs/>
          <w:kern w:val="36"/>
          <w:sz w:val="24"/>
          <w:szCs w:val="24"/>
        </w:rPr>
        <w:t>- Муниципальное бюджетное учреждение культуры «</w:t>
      </w:r>
      <w:proofErr w:type="spellStart"/>
      <w:r w:rsidRPr="00E0493F">
        <w:rPr>
          <w:rFonts w:ascii="Times New Roman" w:hAnsi="Times New Roman"/>
          <w:bCs/>
          <w:kern w:val="36"/>
          <w:sz w:val="24"/>
          <w:szCs w:val="24"/>
        </w:rPr>
        <w:t>Межпоселенческая</w:t>
      </w:r>
      <w:proofErr w:type="spellEnd"/>
      <w:r w:rsidRPr="00E0493F">
        <w:rPr>
          <w:rFonts w:ascii="Times New Roman" w:hAnsi="Times New Roman"/>
          <w:bCs/>
          <w:kern w:val="36"/>
          <w:sz w:val="24"/>
          <w:szCs w:val="24"/>
        </w:rPr>
        <w:t xml:space="preserve"> районная библиотека» </w:t>
      </w:r>
      <w:proofErr w:type="spellStart"/>
      <w:r w:rsidRPr="00E0493F">
        <w:rPr>
          <w:rFonts w:ascii="Times New Roman" w:hAnsi="Times New Roman"/>
          <w:bCs/>
          <w:kern w:val="36"/>
          <w:sz w:val="24"/>
          <w:szCs w:val="24"/>
        </w:rPr>
        <w:t>Перелюбского</w:t>
      </w:r>
      <w:proofErr w:type="spellEnd"/>
      <w:r w:rsidRPr="00E0493F">
        <w:rPr>
          <w:rFonts w:ascii="Times New Roman" w:hAnsi="Times New Roman"/>
          <w:bCs/>
          <w:kern w:val="36"/>
          <w:sz w:val="24"/>
          <w:szCs w:val="24"/>
        </w:rPr>
        <w:t xml:space="preserve"> муниципального района.</w:t>
      </w:r>
    </w:p>
    <w:p w:rsidR="00511150" w:rsidRPr="00E0493F" w:rsidRDefault="00511150" w:rsidP="00DB68B0">
      <w:pPr>
        <w:pStyle w:val="a3"/>
        <w:ind w:firstLine="708"/>
        <w:jc w:val="both"/>
        <w:rPr>
          <w:rFonts w:ascii="Times New Roman" w:hAnsi="Times New Roman"/>
          <w:bCs/>
          <w:kern w:val="36"/>
          <w:sz w:val="24"/>
          <w:szCs w:val="24"/>
        </w:rPr>
      </w:pPr>
      <w:r w:rsidRPr="00E0493F">
        <w:rPr>
          <w:rFonts w:ascii="Times New Roman" w:hAnsi="Times New Roman"/>
          <w:bCs/>
          <w:kern w:val="36"/>
          <w:sz w:val="24"/>
          <w:szCs w:val="24"/>
        </w:rPr>
        <w:t>2. Проверка использования средств областного бюджета, направленных на реализацию государственной программы Саратовской области «Развитие образования в Саратовской области» в части реализации мероприятия 2.19 Строительство, реконструкция и модернизация существующей инфраструктуры общего образования» по проведению капитального и текущего ремонта муниципальных образовательных организаций. Объект контрольного мероприятия - Управление образованием администрации Перелюбского муниципального района Саратовской области.</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Проверками финансово-хозяйственной деятельности выявлены следующие нарушения и замечания по объектам контрольных мероприятий:</w:t>
      </w:r>
    </w:p>
    <w:p w:rsidR="00511150" w:rsidRPr="00E0493F" w:rsidRDefault="00511150" w:rsidP="00DB68B0">
      <w:pPr>
        <w:pStyle w:val="a3"/>
        <w:jc w:val="both"/>
        <w:rPr>
          <w:rFonts w:ascii="Times New Roman" w:hAnsi="Times New Roman"/>
          <w:sz w:val="24"/>
          <w:szCs w:val="24"/>
        </w:rPr>
      </w:pPr>
      <w:r w:rsidRPr="00E0493F">
        <w:rPr>
          <w:rFonts w:ascii="Times New Roman" w:hAnsi="Times New Roman"/>
          <w:sz w:val="24"/>
          <w:szCs w:val="24"/>
          <w:u w:val="single"/>
        </w:rPr>
        <w:t>Администрация Октябрьского муниципального образования Перелюбского муниципального района Саратовской области</w:t>
      </w:r>
      <w:r w:rsidR="00DB68B0">
        <w:rPr>
          <w:rFonts w:ascii="Times New Roman" w:hAnsi="Times New Roman"/>
          <w:sz w:val="24"/>
          <w:szCs w:val="24"/>
          <w:u w:val="single"/>
        </w:rPr>
        <w:t>:</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несоблюдение Трудового кодекса </w:t>
      </w:r>
      <w:r w:rsidRPr="00E0493F">
        <w:rPr>
          <w:rStyle w:val="a5"/>
          <w:rFonts w:ascii="Times New Roman" w:hAnsi="Times New Roman"/>
          <w:bCs/>
          <w:i w:val="0"/>
          <w:sz w:val="24"/>
          <w:szCs w:val="24"/>
          <w:shd w:val="clear" w:color="auto" w:fill="FFFFFF"/>
        </w:rPr>
        <w:t>Российской Федерации</w:t>
      </w:r>
      <w:r w:rsidRPr="00E0493F">
        <w:rPr>
          <w:rFonts w:ascii="Times New Roman" w:hAnsi="Times New Roman"/>
          <w:sz w:val="24"/>
          <w:szCs w:val="24"/>
          <w:shd w:val="clear" w:color="auto" w:fill="FFFFFF"/>
        </w:rPr>
        <w:t> от 30 декабря 2001 г. N 197-ФЗ и иных нормативных правовых актов, содержащих нормы трудового права, локальных нормативных актов, соглашений и трудовых договоров;</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нарушение в разработке правовых актов по оплате труда, а именно Положения об оплате труда, трудовых договоров, штатного расписания и иных документов, являющиеся основанием для расчета заработной платы, командировочных расходов, выходного пособия при увольнении, выплаты премии, оплаты отпуска и т.д.;</w:t>
      </w:r>
    </w:p>
    <w:p w:rsidR="00511150" w:rsidRPr="00E0493F" w:rsidRDefault="00511150" w:rsidP="005C0E8E">
      <w:pPr>
        <w:pStyle w:val="a3"/>
        <w:jc w:val="both"/>
        <w:rPr>
          <w:rFonts w:ascii="Times New Roman" w:hAnsi="Times New Roman"/>
          <w:sz w:val="24"/>
          <w:szCs w:val="24"/>
          <w:shd w:val="clear" w:color="auto" w:fill="FFFFFF"/>
        </w:rPr>
      </w:pPr>
      <w:r w:rsidRPr="00E0493F">
        <w:rPr>
          <w:rFonts w:ascii="Times New Roman" w:hAnsi="Times New Roman"/>
          <w:sz w:val="24"/>
          <w:szCs w:val="24"/>
          <w:shd w:val="clear" w:color="auto" w:fill="FFFFFF"/>
        </w:rPr>
        <w:t>- нарушение налогового законодательства в части исчисления и удержания налога на доходы физических лиц;</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shd w:val="clear" w:color="auto" w:fill="FFFFFF"/>
        </w:rPr>
        <w:t xml:space="preserve">- установлен случай нарушения </w:t>
      </w:r>
      <w:r w:rsidRPr="00E0493F">
        <w:rPr>
          <w:rFonts w:ascii="Times New Roman" w:hAnsi="Times New Roman"/>
          <w:sz w:val="24"/>
          <w:szCs w:val="24"/>
        </w:rPr>
        <w:t>бухгалтерского учета, а именно наличие расхождения начисленной суммы и кассового расхода, несвоевременное отражение сумм кредиторской задолженности просроченной;</w:t>
      </w:r>
    </w:p>
    <w:p w:rsidR="00511150" w:rsidRPr="00E0493F" w:rsidRDefault="00511150" w:rsidP="005C0E8E">
      <w:pPr>
        <w:pStyle w:val="a3"/>
        <w:jc w:val="both"/>
        <w:rPr>
          <w:rFonts w:ascii="Times New Roman" w:hAnsi="Times New Roman"/>
          <w:sz w:val="24"/>
          <w:szCs w:val="24"/>
          <w:shd w:val="clear" w:color="auto" w:fill="FFFFFF"/>
        </w:rPr>
      </w:pPr>
      <w:r w:rsidRPr="00E0493F">
        <w:rPr>
          <w:rFonts w:ascii="Times New Roman" w:hAnsi="Times New Roman"/>
          <w:sz w:val="24"/>
          <w:szCs w:val="24"/>
        </w:rPr>
        <w:t xml:space="preserve">- несоблюдение </w:t>
      </w:r>
      <w:r w:rsidRPr="00E0493F">
        <w:rPr>
          <w:rFonts w:ascii="Times New Roman" w:hAnsi="Times New Roman"/>
          <w:sz w:val="24"/>
          <w:szCs w:val="24"/>
          <w:shd w:val="clear" w:color="auto" w:fill="FFFFFF"/>
        </w:rPr>
        <w:t>Приказа Минфина № </w:t>
      </w:r>
      <w:r w:rsidRPr="00E0493F">
        <w:rPr>
          <w:rStyle w:val="a5"/>
          <w:rFonts w:ascii="Times New Roman" w:hAnsi="Times New Roman"/>
          <w:bCs/>
          <w:i w:val="0"/>
          <w:sz w:val="24"/>
          <w:szCs w:val="24"/>
          <w:shd w:val="clear" w:color="auto" w:fill="FFFFFF"/>
        </w:rPr>
        <w:t>209н</w:t>
      </w:r>
      <w:r w:rsidRPr="00E0493F">
        <w:rPr>
          <w:rFonts w:ascii="Times New Roman" w:hAnsi="Times New Roman"/>
          <w:sz w:val="24"/>
          <w:szCs w:val="24"/>
          <w:shd w:val="clear" w:color="auto" w:fill="FFFFFF"/>
        </w:rPr>
        <w:t xml:space="preserve"> "Об утверждении </w:t>
      </w:r>
      <w:proofErr w:type="gramStart"/>
      <w:r w:rsidRPr="00E0493F">
        <w:rPr>
          <w:rFonts w:ascii="Times New Roman" w:hAnsi="Times New Roman"/>
          <w:sz w:val="24"/>
          <w:szCs w:val="24"/>
          <w:shd w:val="clear" w:color="auto" w:fill="FFFFFF"/>
        </w:rPr>
        <w:t>Порядка применения классификации операций сектора государственного</w:t>
      </w:r>
      <w:proofErr w:type="gramEnd"/>
      <w:r w:rsidRPr="00E0493F">
        <w:rPr>
          <w:rFonts w:ascii="Times New Roman" w:hAnsi="Times New Roman"/>
          <w:sz w:val="24"/>
          <w:szCs w:val="24"/>
          <w:shd w:val="clear" w:color="auto" w:fill="FFFFFF"/>
        </w:rPr>
        <w:t xml:space="preserve"> управления", Приказа Минфина № </w:t>
      </w:r>
      <w:r w:rsidRPr="00E0493F">
        <w:rPr>
          <w:rStyle w:val="a5"/>
          <w:rFonts w:ascii="Times New Roman" w:hAnsi="Times New Roman"/>
          <w:bCs/>
          <w:i w:val="0"/>
          <w:sz w:val="24"/>
          <w:szCs w:val="24"/>
          <w:shd w:val="clear" w:color="auto" w:fill="FFFFFF"/>
        </w:rPr>
        <w:t>82н</w:t>
      </w:r>
      <w:r w:rsidRPr="00E0493F">
        <w:rPr>
          <w:rFonts w:ascii="Times New Roman" w:hAnsi="Times New Roman"/>
          <w:sz w:val="24"/>
          <w:szCs w:val="24"/>
        </w:rPr>
        <w:t> "О Порядке формирования и применения кодов бюджетной классификации Российской Федерации, их структуре и принципах назначения"</w:t>
      </w:r>
      <w:r w:rsidRPr="00E0493F">
        <w:rPr>
          <w:rFonts w:ascii="Times New Roman" w:hAnsi="Times New Roman"/>
          <w:sz w:val="24"/>
          <w:szCs w:val="24"/>
          <w:shd w:val="clear" w:color="auto" w:fill="FFFFFF"/>
        </w:rPr>
        <w:t xml:space="preserve"> в части применения КВР и КОСГУ при оплате товаров, работ и услуг;</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несоблюдение Федерального закона от 05.04.2013 N 44-ФЗ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государственных и муниципальных нужд;</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несоблюдение требования ст.34 БК РФ для </w:t>
      </w:r>
      <w:r w:rsidRPr="00E0493F">
        <w:rPr>
          <w:rFonts w:ascii="Times New Roman" w:hAnsi="Times New Roman"/>
          <w:sz w:val="24"/>
          <w:szCs w:val="24"/>
          <w:shd w:val="clear" w:color="auto" w:fill="FFFFFF"/>
        </w:rPr>
        <w:t>достижения заданных результатов с использованием наименьшего объема средств (экономности);</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lastRenderedPageBreak/>
        <w:t>- в нарушении п.11 Закона № 402-ФЗ, с учетом Методических указаний по инвентаризации имущества и финансовых обязательств, утвержденных Приказом Минфина РФ от 13.06.1995 N 49, инвентаризация основных средств и ТМЦ не проводилась.</w:t>
      </w:r>
    </w:p>
    <w:p w:rsidR="00511150" w:rsidRPr="00E0493F" w:rsidRDefault="00511150" w:rsidP="005C0E8E">
      <w:pPr>
        <w:pStyle w:val="a3"/>
        <w:jc w:val="both"/>
        <w:rPr>
          <w:rFonts w:ascii="Times New Roman" w:hAnsi="Times New Roman"/>
          <w:bCs/>
          <w:sz w:val="24"/>
          <w:szCs w:val="24"/>
          <w:u w:val="single"/>
        </w:rPr>
      </w:pPr>
      <w:r w:rsidRPr="00E0493F">
        <w:rPr>
          <w:rFonts w:ascii="Times New Roman" w:hAnsi="Times New Roman"/>
          <w:sz w:val="24"/>
          <w:szCs w:val="24"/>
          <w:u w:val="single"/>
        </w:rPr>
        <w:t>Отдел культуры администрации Перелюбского муниципального района Саратовской области</w:t>
      </w:r>
      <w:r w:rsidR="00DB68B0">
        <w:rPr>
          <w:rFonts w:ascii="Times New Roman" w:hAnsi="Times New Roman"/>
          <w:sz w:val="24"/>
          <w:szCs w:val="24"/>
          <w:u w:val="single"/>
        </w:rPr>
        <w:t>:</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нарушения п. 1 ст. 20.2 Федеральный закон от 24 июля 1998 г. N 125-ФЗ "Об обязательном социальном страховании от несчастных случаев на производстве и профессиональных заболеваний", при начислении страховых взносов 0,2% с общей суммы заработной платы без учета необлагаемых сумм;</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нарушения Приказа</w:t>
      </w:r>
      <w:r w:rsidRPr="00E0493F">
        <w:rPr>
          <w:rFonts w:ascii="Times New Roman" w:hAnsi="Times New Roman"/>
          <w:spacing w:val="-67"/>
          <w:sz w:val="24"/>
          <w:szCs w:val="24"/>
        </w:rPr>
        <w:t xml:space="preserve"> </w:t>
      </w:r>
      <w:r w:rsidRPr="00E0493F">
        <w:rPr>
          <w:rFonts w:ascii="Times New Roman" w:hAnsi="Times New Roman"/>
          <w:sz w:val="24"/>
          <w:szCs w:val="24"/>
        </w:rPr>
        <w:t>Федерального</w:t>
      </w:r>
      <w:r w:rsidRPr="00E0493F">
        <w:rPr>
          <w:rFonts w:ascii="Times New Roman" w:hAnsi="Times New Roman"/>
          <w:spacing w:val="1"/>
          <w:sz w:val="24"/>
          <w:szCs w:val="24"/>
        </w:rPr>
        <w:t xml:space="preserve"> </w:t>
      </w:r>
      <w:r w:rsidRPr="00E0493F">
        <w:rPr>
          <w:rFonts w:ascii="Times New Roman" w:hAnsi="Times New Roman"/>
          <w:sz w:val="24"/>
          <w:szCs w:val="24"/>
        </w:rPr>
        <w:t>архивного</w:t>
      </w:r>
      <w:r w:rsidRPr="00E0493F">
        <w:rPr>
          <w:rFonts w:ascii="Times New Roman" w:hAnsi="Times New Roman"/>
          <w:spacing w:val="1"/>
          <w:sz w:val="24"/>
          <w:szCs w:val="24"/>
        </w:rPr>
        <w:t xml:space="preserve"> </w:t>
      </w:r>
      <w:r w:rsidRPr="00E0493F">
        <w:rPr>
          <w:rFonts w:ascii="Times New Roman" w:hAnsi="Times New Roman"/>
          <w:sz w:val="24"/>
          <w:szCs w:val="24"/>
        </w:rPr>
        <w:t>агентства</w:t>
      </w:r>
      <w:r w:rsidRPr="00E0493F">
        <w:rPr>
          <w:rFonts w:ascii="Times New Roman" w:hAnsi="Times New Roman"/>
          <w:spacing w:val="1"/>
          <w:sz w:val="24"/>
          <w:szCs w:val="24"/>
        </w:rPr>
        <w:t xml:space="preserve"> </w:t>
      </w:r>
      <w:r w:rsidRPr="00E0493F">
        <w:rPr>
          <w:rFonts w:ascii="Times New Roman" w:hAnsi="Times New Roman"/>
          <w:sz w:val="24"/>
          <w:szCs w:val="24"/>
        </w:rPr>
        <w:t>от</w:t>
      </w:r>
      <w:r w:rsidRPr="00E0493F">
        <w:rPr>
          <w:rFonts w:ascii="Times New Roman" w:hAnsi="Times New Roman"/>
          <w:spacing w:val="1"/>
          <w:sz w:val="24"/>
          <w:szCs w:val="24"/>
        </w:rPr>
        <w:t xml:space="preserve"> </w:t>
      </w:r>
      <w:r w:rsidRPr="00E0493F">
        <w:rPr>
          <w:rFonts w:ascii="Times New Roman" w:hAnsi="Times New Roman"/>
          <w:sz w:val="24"/>
          <w:szCs w:val="24"/>
        </w:rPr>
        <w:t>22</w:t>
      </w:r>
      <w:r w:rsidRPr="00E0493F">
        <w:rPr>
          <w:rFonts w:ascii="Times New Roman" w:hAnsi="Times New Roman"/>
          <w:spacing w:val="1"/>
          <w:sz w:val="24"/>
          <w:szCs w:val="24"/>
        </w:rPr>
        <w:t xml:space="preserve"> </w:t>
      </w:r>
      <w:r w:rsidRPr="00E0493F">
        <w:rPr>
          <w:rFonts w:ascii="Times New Roman" w:hAnsi="Times New Roman"/>
          <w:sz w:val="24"/>
          <w:szCs w:val="24"/>
        </w:rPr>
        <w:t>мая</w:t>
      </w:r>
      <w:r w:rsidRPr="00E0493F">
        <w:rPr>
          <w:rFonts w:ascii="Times New Roman" w:hAnsi="Times New Roman"/>
          <w:spacing w:val="1"/>
          <w:sz w:val="24"/>
          <w:szCs w:val="24"/>
        </w:rPr>
        <w:t xml:space="preserve"> </w:t>
      </w:r>
      <w:r w:rsidRPr="00E0493F">
        <w:rPr>
          <w:rFonts w:ascii="Times New Roman" w:hAnsi="Times New Roman"/>
          <w:sz w:val="24"/>
          <w:szCs w:val="24"/>
        </w:rPr>
        <w:t>2019</w:t>
      </w:r>
      <w:r w:rsidRPr="00E0493F">
        <w:rPr>
          <w:rFonts w:ascii="Times New Roman" w:hAnsi="Times New Roman"/>
          <w:spacing w:val="1"/>
          <w:sz w:val="24"/>
          <w:szCs w:val="24"/>
        </w:rPr>
        <w:t xml:space="preserve"> </w:t>
      </w:r>
      <w:r w:rsidRPr="00E0493F">
        <w:rPr>
          <w:rFonts w:ascii="Times New Roman" w:hAnsi="Times New Roman"/>
          <w:sz w:val="24"/>
          <w:szCs w:val="24"/>
        </w:rPr>
        <w:t>года</w:t>
      </w:r>
      <w:r w:rsidRPr="00E0493F">
        <w:rPr>
          <w:rFonts w:ascii="Times New Roman" w:hAnsi="Times New Roman"/>
          <w:spacing w:val="1"/>
          <w:sz w:val="24"/>
          <w:szCs w:val="24"/>
        </w:rPr>
        <w:t xml:space="preserve"> </w:t>
      </w:r>
      <w:r w:rsidRPr="00E0493F">
        <w:rPr>
          <w:rFonts w:ascii="Times New Roman" w:hAnsi="Times New Roman"/>
          <w:sz w:val="24"/>
          <w:szCs w:val="24"/>
        </w:rPr>
        <w:t>№71</w:t>
      </w:r>
      <w:r w:rsidRPr="00E0493F">
        <w:rPr>
          <w:rFonts w:ascii="Times New Roman" w:hAnsi="Times New Roman"/>
          <w:spacing w:val="71"/>
          <w:sz w:val="24"/>
          <w:szCs w:val="24"/>
        </w:rPr>
        <w:t xml:space="preserve"> </w:t>
      </w:r>
      <w:r w:rsidRPr="00E0493F">
        <w:rPr>
          <w:rFonts w:ascii="Times New Roman" w:hAnsi="Times New Roman"/>
          <w:sz w:val="24"/>
          <w:szCs w:val="24"/>
        </w:rPr>
        <w:t>«Об</w:t>
      </w:r>
      <w:r w:rsidRPr="00E0493F">
        <w:rPr>
          <w:rFonts w:ascii="Times New Roman" w:hAnsi="Times New Roman"/>
          <w:spacing w:val="1"/>
          <w:sz w:val="24"/>
          <w:szCs w:val="24"/>
        </w:rPr>
        <w:t xml:space="preserve"> </w:t>
      </w:r>
      <w:r w:rsidRPr="00E0493F">
        <w:rPr>
          <w:rFonts w:ascii="Times New Roman" w:hAnsi="Times New Roman"/>
          <w:sz w:val="24"/>
          <w:szCs w:val="24"/>
        </w:rPr>
        <w:t>утверждении правил делопроизводства в государственных органах, органах</w:t>
      </w:r>
      <w:r w:rsidRPr="00E0493F">
        <w:rPr>
          <w:rFonts w:ascii="Times New Roman" w:hAnsi="Times New Roman"/>
          <w:spacing w:val="1"/>
          <w:sz w:val="24"/>
          <w:szCs w:val="24"/>
        </w:rPr>
        <w:t xml:space="preserve"> </w:t>
      </w:r>
      <w:r w:rsidRPr="00E0493F">
        <w:rPr>
          <w:rFonts w:ascii="Times New Roman" w:hAnsi="Times New Roman"/>
          <w:sz w:val="24"/>
          <w:szCs w:val="24"/>
        </w:rPr>
        <w:t>местного</w:t>
      </w:r>
      <w:r w:rsidRPr="00E0493F">
        <w:rPr>
          <w:rFonts w:ascii="Times New Roman" w:hAnsi="Times New Roman"/>
          <w:spacing w:val="1"/>
          <w:sz w:val="24"/>
          <w:szCs w:val="24"/>
        </w:rPr>
        <w:t xml:space="preserve"> </w:t>
      </w:r>
      <w:r w:rsidRPr="00E0493F">
        <w:rPr>
          <w:rFonts w:ascii="Times New Roman" w:hAnsi="Times New Roman"/>
          <w:sz w:val="24"/>
          <w:szCs w:val="24"/>
        </w:rPr>
        <w:t>самоуправления»,</w:t>
      </w:r>
      <w:r w:rsidRPr="00E0493F">
        <w:rPr>
          <w:rFonts w:ascii="Times New Roman" w:hAnsi="Times New Roman"/>
          <w:spacing w:val="1"/>
          <w:sz w:val="24"/>
          <w:szCs w:val="24"/>
        </w:rPr>
        <w:t xml:space="preserve"> </w:t>
      </w:r>
      <w:r w:rsidRPr="00E0493F">
        <w:rPr>
          <w:rFonts w:ascii="Times New Roman" w:hAnsi="Times New Roman"/>
          <w:sz w:val="24"/>
          <w:szCs w:val="24"/>
        </w:rPr>
        <w:t>законодательства</w:t>
      </w:r>
      <w:r w:rsidRPr="00E0493F">
        <w:rPr>
          <w:rFonts w:ascii="Times New Roman" w:hAnsi="Times New Roman"/>
          <w:spacing w:val="1"/>
          <w:sz w:val="24"/>
          <w:szCs w:val="24"/>
        </w:rPr>
        <w:t xml:space="preserve"> </w:t>
      </w:r>
      <w:r w:rsidRPr="00E0493F">
        <w:rPr>
          <w:rFonts w:ascii="Times New Roman" w:hAnsi="Times New Roman"/>
          <w:sz w:val="24"/>
          <w:szCs w:val="24"/>
        </w:rPr>
        <w:t>Российской</w:t>
      </w:r>
      <w:r w:rsidRPr="00E0493F">
        <w:rPr>
          <w:rFonts w:ascii="Times New Roman" w:hAnsi="Times New Roman"/>
          <w:spacing w:val="1"/>
          <w:sz w:val="24"/>
          <w:szCs w:val="24"/>
        </w:rPr>
        <w:t xml:space="preserve"> </w:t>
      </w:r>
      <w:r w:rsidRPr="00E0493F">
        <w:rPr>
          <w:rFonts w:ascii="Times New Roman" w:hAnsi="Times New Roman"/>
          <w:sz w:val="24"/>
          <w:szCs w:val="24"/>
        </w:rPr>
        <w:t>Федерации</w:t>
      </w:r>
      <w:r w:rsidRPr="00E0493F">
        <w:rPr>
          <w:rFonts w:ascii="Times New Roman" w:hAnsi="Times New Roman"/>
          <w:spacing w:val="1"/>
          <w:sz w:val="24"/>
          <w:szCs w:val="24"/>
        </w:rPr>
        <w:t xml:space="preserve"> </w:t>
      </w:r>
      <w:r w:rsidRPr="00E0493F">
        <w:rPr>
          <w:rFonts w:ascii="Times New Roman" w:hAnsi="Times New Roman"/>
          <w:sz w:val="24"/>
          <w:szCs w:val="24"/>
        </w:rPr>
        <w:t>в</w:t>
      </w:r>
      <w:r w:rsidRPr="00E0493F">
        <w:rPr>
          <w:rFonts w:ascii="Times New Roman" w:hAnsi="Times New Roman"/>
          <w:spacing w:val="1"/>
          <w:sz w:val="24"/>
          <w:szCs w:val="24"/>
        </w:rPr>
        <w:t xml:space="preserve"> </w:t>
      </w:r>
      <w:r w:rsidRPr="00E0493F">
        <w:rPr>
          <w:rFonts w:ascii="Times New Roman" w:hAnsi="Times New Roman"/>
          <w:sz w:val="24"/>
          <w:szCs w:val="24"/>
        </w:rPr>
        <w:t>сфере</w:t>
      </w:r>
      <w:r w:rsidRPr="00E0493F">
        <w:rPr>
          <w:rFonts w:ascii="Times New Roman" w:hAnsi="Times New Roman"/>
          <w:spacing w:val="1"/>
          <w:sz w:val="24"/>
          <w:szCs w:val="24"/>
        </w:rPr>
        <w:t xml:space="preserve"> </w:t>
      </w:r>
      <w:r w:rsidRPr="00E0493F">
        <w:rPr>
          <w:rFonts w:ascii="Times New Roman" w:hAnsi="Times New Roman"/>
          <w:sz w:val="24"/>
          <w:szCs w:val="24"/>
        </w:rPr>
        <w:t>информации,</w:t>
      </w:r>
      <w:r w:rsidRPr="00E0493F">
        <w:rPr>
          <w:rFonts w:ascii="Times New Roman" w:hAnsi="Times New Roman"/>
          <w:spacing w:val="1"/>
          <w:sz w:val="24"/>
          <w:szCs w:val="24"/>
        </w:rPr>
        <w:t xml:space="preserve"> </w:t>
      </w:r>
      <w:r w:rsidRPr="00E0493F">
        <w:rPr>
          <w:rFonts w:ascii="Times New Roman" w:hAnsi="Times New Roman"/>
          <w:sz w:val="24"/>
          <w:szCs w:val="24"/>
        </w:rPr>
        <w:t>архивного</w:t>
      </w:r>
      <w:r w:rsidRPr="00E0493F">
        <w:rPr>
          <w:rFonts w:ascii="Times New Roman" w:hAnsi="Times New Roman"/>
          <w:spacing w:val="71"/>
          <w:sz w:val="24"/>
          <w:szCs w:val="24"/>
        </w:rPr>
        <w:t xml:space="preserve"> </w:t>
      </w:r>
      <w:r w:rsidRPr="00E0493F">
        <w:rPr>
          <w:rFonts w:ascii="Times New Roman" w:hAnsi="Times New Roman"/>
          <w:sz w:val="24"/>
          <w:szCs w:val="24"/>
        </w:rPr>
        <w:t>дела,</w:t>
      </w:r>
      <w:r w:rsidRPr="00E0493F">
        <w:rPr>
          <w:rFonts w:ascii="Times New Roman" w:hAnsi="Times New Roman"/>
          <w:spacing w:val="1"/>
          <w:sz w:val="24"/>
          <w:szCs w:val="24"/>
        </w:rPr>
        <w:t xml:space="preserve"> </w:t>
      </w:r>
      <w:r w:rsidRPr="00E0493F">
        <w:rPr>
          <w:rFonts w:ascii="Times New Roman" w:hAnsi="Times New Roman"/>
          <w:sz w:val="24"/>
          <w:szCs w:val="24"/>
        </w:rPr>
        <w:t>национальных</w:t>
      </w:r>
      <w:r w:rsidRPr="00E0493F">
        <w:rPr>
          <w:rFonts w:ascii="Times New Roman" w:hAnsi="Times New Roman"/>
          <w:spacing w:val="-1"/>
          <w:sz w:val="24"/>
          <w:szCs w:val="24"/>
        </w:rPr>
        <w:t xml:space="preserve"> </w:t>
      </w:r>
      <w:r w:rsidRPr="00E0493F">
        <w:rPr>
          <w:rFonts w:ascii="Times New Roman" w:hAnsi="Times New Roman"/>
          <w:sz w:val="24"/>
          <w:szCs w:val="24"/>
        </w:rPr>
        <w:t>стандартов</w:t>
      </w:r>
      <w:r w:rsidRPr="00E0493F">
        <w:rPr>
          <w:rFonts w:ascii="Times New Roman" w:hAnsi="Times New Roman"/>
          <w:spacing w:val="-1"/>
          <w:sz w:val="24"/>
          <w:szCs w:val="24"/>
        </w:rPr>
        <w:t xml:space="preserve"> </w:t>
      </w:r>
      <w:r w:rsidRPr="00E0493F">
        <w:rPr>
          <w:rFonts w:ascii="Times New Roman" w:hAnsi="Times New Roman"/>
          <w:sz w:val="24"/>
          <w:szCs w:val="24"/>
        </w:rPr>
        <w:t>в</w:t>
      </w:r>
      <w:r w:rsidRPr="00E0493F">
        <w:rPr>
          <w:rFonts w:ascii="Times New Roman" w:hAnsi="Times New Roman"/>
          <w:spacing w:val="-2"/>
          <w:sz w:val="24"/>
          <w:szCs w:val="24"/>
        </w:rPr>
        <w:t xml:space="preserve"> </w:t>
      </w:r>
      <w:r w:rsidRPr="00E0493F">
        <w:rPr>
          <w:rFonts w:ascii="Times New Roman" w:hAnsi="Times New Roman"/>
          <w:sz w:val="24"/>
          <w:szCs w:val="24"/>
        </w:rPr>
        <w:t>сфере</w:t>
      </w:r>
      <w:r w:rsidRPr="00E0493F">
        <w:rPr>
          <w:rFonts w:ascii="Times New Roman" w:hAnsi="Times New Roman"/>
          <w:spacing w:val="-1"/>
          <w:sz w:val="24"/>
          <w:szCs w:val="24"/>
        </w:rPr>
        <w:t xml:space="preserve"> </w:t>
      </w:r>
      <w:r w:rsidRPr="00E0493F">
        <w:rPr>
          <w:rFonts w:ascii="Times New Roman" w:hAnsi="Times New Roman"/>
          <w:sz w:val="24"/>
          <w:szCs w:val="24"/>
        </w:rPr>
        <w:t xml:space="preserve">управления документами;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выявлены случаи нарушения ст. 23 </w:t>
      </w:r>
      <w:r w:rsidRPr="00E0493F">
        <w:rPr>
          <w:rFonts w:ascii="Times New Roman" w:hAnsi="Times New Roman"/>
          <w:bCs/>
          <w:spacing w:val="3"/>
          <w:kern w:val="36"/>
          <w:sz w:val="24"/>
          <w:szCs w:val="24"/>
        </w:rPr>
        <w:t xml:space="preserve">ФЗ от 22 октября 2004 г. N 125-ФЗ, п. 1.4., п. 4.14 Приказа </w:t>
      </w:r>
      <w:r w:rsidRPr="00E0493F">
        <w:rPr>
          <w:rFonts w:ascii="Times New Roman" w:hAnsi="Times New Roman"/>
          <w:sz w:val="24"/>
          <w:szCs w:val="24"/>
          <w:shd w:val="clear" w:color="auto" w:fill="FFFFFF"/>
        </w:rPr>
        <w:t>от 31 марта 2015 г. N 526, а именно о</w:t>
      </w:r>
      <w:r w:rsidRPr="00E0493F">
        <w:rPr>
          <w:rFonts w:ascii="Times New Roman" w:hAnsi="Times New Roman"/>
          <w:sz w:val="24"/>
          <w:szCs w:val="24"/>
        </w:rPr>
        <w:t>тсутствие номенклатуры дел, ответственного лица за ведение архива, экспертной комиссии организации, передачи документов на постоянное хранение в архив;</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выявлено нарушение</w:t>
      </w:r>
      <w:hyperlink r:id="rId5" w:anchor="/document/12125268/entry/1894" w:history="1">
        <w:r w:rsidRPr="00E0493F">
          <w:rPr>
            <w:rStyle w:val="a9"/>
            <w:rFonts w:ascii="Times New Roman" w:hAnsi="Times New Roman"/>
            <w:color w:val="auto"/>
            <w:sz w:val="24"/>
            <w:szCs w:val="24"/>
            <w:u w:val="none"/>
          </w:rPr>
          <w:t xml:space="preserve"> ст. 189</w:t>
        </w:r>
      </w:hyperlink>
      <w:r w:rsidRPr="00E0493F">
        <w:rPr>
          <w:rFonts w:ascii="Times New Roman" w:hAnsi="Times New Roman"/>
          <w:sz w:val="24"/>
          <w:szCs w:val="24"/>
        </w:rPr>
        <w:t xml:space="preserve"> </w:t>
      </w:r>
      <w:r w:rsidRPr="00E0493F">
        <w:rPr>
          <w:rFonts w:ascii="Times New Roman" w:hAnsi="Times New Roman"/>
          <w:sz w:val="24"/>
          <w:szCs w:val="24"/>
          <w:shd w:val="clear" w:color="auto" w:fill="FFFFFF"/>
        </w:rPr>
        <w:t>Трудового кодекса</w:t>
      </w:r>
      <w:r w:rsidRPr="00E0493F">
        <w:rPr>
          <w:rFonts w:ascii="Times New Roman" w:hAnsi="Times New Roman"/>
          <w:sz w:val="24"/>
          <w:szCs w:val="24"/>
        </w:rPr>
        <w:t xml:space="preserve"> РФ, а именно отсутствие Правил внутреннего трудового распорядка;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w:t>
      </w:r>
      <w:r w:rsidRPr="00E0493F">
        <w:rPr>
          <w:rFonts w:ascii="Times New Roman" w:hAnsi="Times New Roman"/>
          <w:sz w:val="24"/>
          <w:szCs w:val="24"/>
          <w:shd w:val="clear" w:color="auto" w:fill="FFFFFF"/>
        </w:rPr>
        <w:t xml:space="preserve"> нарушения ст. 135 Трудового кодекса, общегосударственных требований к оформлению штатного расписания;</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факты нарушения трудового законодательства и иных нормативных правовых актов, содержащих нормы трудового права, в частности ошибки ведения табеля учета рабочего времени, что свидетельствует о ненадлежащем исполнении обязанностей по учету рабочего времени, фактически отработанного каждым работником (</w:t>
      </w:r>
      <w:proofErr w:type="gramStart"/>
      <w:r w:rsidRPr="00E0493F">
        <w:rPr>
          <w:rFonts w:ascii="Times New Roman" w:hAnsi="Times New Roman"/>
          <w:sz w:val="24"/>
          <w:szCs w:val="24"/>
        </w:rPr>
        <w:t>ч</w:t>
      </w:r>
      <w:proofErr w:type="gramEnd"/>
      <w:r w:rsidRPr="00E0493F">
        <w:rPr>
          <w:rFonts w:ascii="Times New Roman" w:hAnsi="Times New Roman"/>
          <w:sz w:val="24"/>
          <w:szCs w:val="24"/>
        </w:rPr>
        <w:t>. 4 ст. 91 ТК РФ);</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отсутствия приказов о размере стимулирующих выплат директору за несколько месяцев 2022 года, отсутствие журнала регистрации приказов;</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несоответствия Указаниям, утвержденным Постановлением Госкомстата от 05.01.2004г. №1, а именно в приказах по личному составу отсутствуют дата и подписи об ознакомлении работников.</w:t>
      </w:r>
    </w:p>
    <w:p w:rsidR="00511150" w:rsidRPr="00E0493F" w:rsidRDefault="00511150" w:rsidP="005C0E8E">
      <w:pPr>
        <w:pStyle w:val="a3"/>
        <w:jc w:val="both"/>
        <w:rPr>
          <w:rFonts w:ascii="Times New Roman" w:hAnsi="Times New Roman"/>
          <w:bCs/>
          <w:kern w:val="36"/>
          <w:sz w:val="24"/>
          <w:szCs w:val="24"/>
          <w:u w:val="single"/>
        </w:rPr>
      </w:pPr>
      <w:r w:rsidRPr="00E0493F">
        <w:rPr>
          <w:rFonts w:ascii="Times New Roman" w:hAnsi="Times New Roman"/>
          <w:bCs/>
          <w:kern w:val="36"/>
          <w:sz w:val="24"/>
          <w:szCs w:val="24"/>
          <w:u w:val="single"/>
        </w:rPr>
        <w:t>Муниципальное казенное учреждение «Централизованная бухгалтерия отдела культуры администрации  Перелюбского муниципального района Саратовской области»</w:t>
      </w:r>
      <w:r w:rsidR="00DB68B0">
        <w:rPr>
          <w:rFonts w:ascii="Times New Roman" w:hAnsi="Times New Roman"/>
          <w:bCs/>
          <w:kern w:val="36"/>
          <w:sz w:val="24"/>
          <w:szCs w:val="24"/>
          <w:u w:val="single"/>
        </w:rPr>
        <w:t>:</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не соблюдения требования ст.34 БК РФ, что привело к неэффективному использованию средств местного бюджета;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нарушения п. 1 ст. 20.2 Федеральный закон от 24 июля 1998 г. N 125-ФЗ "Об обязательном социальном страховании от несчастных случаев на производстве и профессиональных заболеваний", при начислении страховых взносов 0,2% с общей суммы заработной платы без учета необлагаемых сумм;</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нарушения Приказа</w:t>
      </w:r>
      <w:r w:rsidRPr="00E0493F">
        <w:rPr>
          <w:rFonts w:ascii="Times New Roman" w:hAnsi="Times New Roman"/>
          <w:spacing w:val="-67"/>
          <w:sz w:val="24"/>
          <w:szCs w:val="24"/>
        </w:rPr>
        <w:t xml:space="preserve"> </w:t>
      </w:r>
      <w:r w:rsidRPr="00E0493F">
        <w:rPr>
          <w:rFonts w:ascii="Times New Roman" w:hAnsi="Times New Roman"/>
          <w:sz w:val="24"/>
          <w:szCs w:val="24"/>
        </w:rPr>
        <w:t>Федерального</w:t>
      </w:r>
      <w:r w:rsidRPr="00E0493F">
        <w:rPr>
          <w:rFonts w:ascii="Times New Roman" w:hAnsi="Times New Roman"/>
          <w:spacing w:val="1"/>
          <w:sz w:val="24"/>
          <w:szCs w:val="24"/>
        </w:rPr>
        <w:t xml:space="preserve"> </w:t>
      </w:r>
      <w:r w:rsidRPr="00E0493F">
        <w:rPr>
          <w:rFonts w:ascii="Times New Roman" w:hAnsi="Times New Roman"/>
          <w:sz w:val="24"/>
          <w:szCs w:val="24"/>
        </w:rPr>
        <w:t>архивного</w:t>
      </w:r>
      <w:r w:rsidRPr="00E0493F">
        <w:rPr>
          <w:rFonts w:ascii="Times New Roman" w:hAnsi="Times New Roman"/>
          <w:spacing w:val="1"/>
          <w:sz w:val="24"/>
          <w:szCs w:val="24"/>
        </w:rPr>
        <w:t xml:space="preserve"> </w:t>
      </w:r>
      <w:r w:rsidRPr="00E0493F">
        <w:rPr>
          <w:rFonts w:ascii="Times New Roman" w:hAnsi="Times New Roman"/>
          <w:sz w:val="24"/>
          <w:szCs w:val="24"/>
        </w:rPr>
        <w:t>агентства</w:t>
      </w:r>
      <w:r w:rsidRPr="00E0493F">
        <w:rPr>
          <w:rFonts w:ascii="Times New Roman" w:hAnsi="Times New Roman"/>
          <w:spacing w:val="1"/>
          <w:sz w:val="24"/>
          <w:szCs w:val="24"/>
        </w:rPr>
        <w:t xml:space="preserve"> </w:t>
      </w:r>
      <w:r w:rsidRPr="00E0493F">
        <w:rPr>
          <w:rFonts w:ascii="Times New Roman" w:hAnsi="Times New Roman"/>
          <w:sz w:val="24"/>
          <w:szCs w:val="24"/>
        </w:rPr>
        <w:t>от</w:t>
      </w:r>
      <w:r w:rsidRPr="00E0493F">
        <w:rPr>
          <w:rFonts w:ascii="Times New Roman" w:hAnsi="Times New Roman"/>
          <w:spacing w:val="1"/>
          <w:sz w:val="24"/>
          <w:szCs w:val="24"/>
        </w:rPr>
        <w:t xml:space="preserve"> </w:t>
      </w:r>
      <w:r w:rsidRPr="00E0493F">
        <w:rPr>
          <w:rFonts w:ascii="Times New Roman" w:hAnsi="Times New Roman"/>
          <w:sz w:val="24"/>
          <w:szCs w:val="24"/>
        </w:rPr>
        <w:t>22</w:t>
      </w:r>
      <w:r w:rsidRPr="00E0493F">
        <w:rPr>
          <w:rFonts w:ascii="Times New Roman" w:hAnsi="Times New Roman"/>
          <w:spacing w:val="1"/>
          <w:sz w:val="24"/>
          <w:szCs w:val="24"/>
        </w:rPr>
        <w:t xml:space="preserve"> </w:t>
      </w:r>
      <w:r w:rsidRPr="00E0493F">
        <w:rPr>
          <w:rFonts w:ascii="Times New Roman" w:hAnsi="Times New Roman"/>
          <w:sz w:val="24"/>
          <w:szCs w:val="24"/>
        </w:rPr>
        <w:t>мая</w:t>
      </w:r>
      <w:r w:rsidRPr="00E0493F">
        <w:rPr>
          <w:rFonts w:ascii="Times New Roman" w:hAnsi="Times New Roman"/>
          <w:spacing w:val="1"/>
          <w:sz w:val="24"/>
          <w:szCs w:val="24"/>
        </w:rPr>
        <w:t xml:space="preserve"> </w:t>
      </w:r>
      <w:r w:rsidRPr="00E0493F">
        <w:rPr>
          <w:rFonts w:ascii="Times New Roman" w:hAnsi="Times New Roman"/>
          <w:sz w:val="24"/>
          <w:szCs w:val="24"/>
        </w:rPr>
        <w:t>2019</w:t>
      </w:r>
      <w:r w:rsidRPr="00E0493F">
        <w:rPr>
          <w:rFonts w:ascii="Times New Roman" w:hAnsi="Times New Roman"/>
          <w:spacing w:val="1"/>
          <w:sz w:val="24"/>
          <w:szCs w:val="24"/>
        </w:rPr>
        <w:t xml:space="preserve"> </w:t>
      </w:r>
      <w:r w:rsidRPr="00E0493F">
        <w:rPr>
          <w:rFonts w:ascii="Times New Roman" w:hAnsi="Times New Roman"/>
          <w:sz w:val="24"/>
          <w:szCs w:val="24"/>
        </w:rPr>
        <w:t>года</w:t>
      </w:r>
      <w:r w:rsidRPr="00E0493F">
        <w:rPr>
          <w:rFonts w:ascii="Times New Roman" w:hAnsi="Times New Roman"/>
          <w:spacing w:val="1"/>
          <w:sz w:val="24"/>
          <w:szCs w:val="24"/>
        </w:rPr>
        <w:t xml:space="preserve"> </w:t>
      </w:r>
      <w:r w:rsidRPr="00E0493F">
        <w:rPr>
          <w:rFonts w:ascii="Times New Roman" w:hAnsi="Times New Roman"/>
          <w:sz w:val="24"/>
          <w:szCs w:val="24"/>
        </w:rPr>
        <w:t>№71</w:t>
      </w:r>
      <w:r w:rsidRPr="00E0493F">
        <w:rPr>
          <w:rFonts w:ascii="Times New Roman" w:hAnsi="Times New Roman"/>
          <w:spacing w:val="71"/>
          <w:sz w:val="24"/>
          <w:szCs w:val="24"/>
        </w:rPr>
        <w:t xml:space="preserve"> </w:t>
      </w:r>
      <w:r w:rsidRPr="00E0493F">
        <w:rPr>
          <w:rFonts w:ascii="Times New Roman" w:hAnsi="Times New Roman"/>
          <w:sz w:val="24"/>
          <w:szCs w:val="24"/>
        </w:rPr>
        <w:t>«Об</w:t>
      </w:r>
      <w:r w:rsidRPr="00E0493F">
        <w:rPr>
          <w:rFonts w:ascii="Times New Roman" w:hAnsi="Times New Roman"/>
          <w:spacing w:val="1"/>
          <w:sz w:val="24"/>
          <w:szCs w:val="24"/>
        </w:rPr>
        <w:t xml:space="preserve"> </w:t>
      </w:r>
      <w:r w:rsidRPr="00E0493F">
        <w:rPr>
          <w:rFonts w:ascii="Times New Roman" w:hAnsi="Times New Roman"/>
          <w:sz w:val="24"/>
          <w:szCs w:val="24"/>
        </w:rPr>
        <w:t>утверждении правил делопроизводства в государственных органах, органах</w:t>
      </w:r>
      <w:r w:rsidRPr="00E0493F">
        <w:rPr>
          <w:rFonts w:ascii="Times New Roman" w:hAnsi="Times New Roman"/>
          <w:spacing w:val="1"/>
          <w:sz w:val="24"/>
          <w:szCs w:val="24"/>
        </w:rPr>
        <w:t xml:space="preserve"> </w:t>
      </w:r>
      <w:r w:rsidRPr="00E0493F">
        <w:rPr>
          <w:rFonts w:ascii="Times New Roman" w:hAnsi="Times New Roman"/>
          <w:sz w:val="24"/>
          <w:szCs w:val="24"/>
        </w:rPr>
        <w:t>местного</w:t>
      </w:r>
      <w:r w:rsidRPr="00E0493F">
        <w:rPr>
          <w:rFonts w:ascii="Times New Roman" w:hAnsi="Times New Roman"/>
          <w:spacing w:val="1"/>
          <w:sz w:val="24"/>
          <w:szCs w:val="24"/>
        </w:rPr>
        <w:t xml:space="preserve"> </w:t>
      </w:r>
      <w:r w:rsidRPr="00E0493F">
        <w:rPr>
          <w:rFonts w:ascii="Times New Roman" w:hAnsi="Times New Roman"/>
          <w:sz w:val="24"/>
          <w:szCs w:val="24"/>
        </w:rPr>
        <w:t>самоуправления»,</w:t>
      </w:r>
      <w:r w:rsidRPr="00E0493F">
        <w:rPr>
          <w:rFonts w:ascii="Times New Roman" w:hAnsi="Times New Roman"/>
          <w:spacing w:val="1"/>
          <w:sz w:val="24"/>
          <w:szCs w:val="24"/>
        </w:rPr>
        <w:t xml:space="preserve"> </w:t>
      </w:r>
      <w:r w:rsidRPr="00E0493F">
        <w:rPr>
          <w:rFonts w:ascii="Times New Roman" w:hAnsi="Times New Roman"/>
          <w:sz w:val="24"/>
          <w:szCs w:val="24"/>
        </w:rPr>
        <w:t>законодательства</w:t>
      </w:r>
      <w:r w:rsidRPr="00E0493F">
        <w:rPr>
          <w:rFonts w:ascii="Times New Roman" w:hAnsi="Times New Roman"/>
          <w:spacing w:val="1"/>
          <w:sz w:val="24"/>
          <w:szCs w:val="24"/>
        </w:rPr>
        <w:t xml:space="preserve"> </w:t>
      </w:r>
      <w:r w:rsidRPr="00E0493F">
        <w:rPr>
          <w:rFonts w:ascii="Times New Roman" w:hAnsi="Times New Roman"/>
          <w:sz w:val="24"/>
          <w:szCs w:val="24"/>
        </w:rPr>
        <w:t>Российской</w:t>
      </w:r>
      <w:r w:rsidRPr="00E0493F">
        <w:rPr>
          <w:rFonts w:ascii="Times New Roman" w:hAnsi="Times New Roman"/>
          <w:spacing w:val="1"/>
          <w:sz w:val="24"/>
          <w:szCs w:val="24"/>
        </w:rPr>
        <w:t xml:space="preserve"> </w:t>
      </w:r>
      <w:r w:rsidRPr="00E0493F">
        <w:rPr>
          <w:rFonts w:ascii="Times New Roman" w:hAnsi="Times New Roman"/>
          <w:sz w:val="24"/>
          <w:szCs w:val="24"/>
        </w:rPr>
        <w:t>Федерации</w:t>
      </w:r>
      <w:r w:rsidRPr="00E0493F">
        <w:rPr>
          <w:rFonts w:ascii="Times New Roman" w:hAnsi="Times New Roman"/>
          <w:spacing w:val="1"/>
          <w:sz w:val="24"/>
          <w:szCs w:val="24"/>
        </w:rPr>
        <w:t xml:space="preserve"> </w:t>
      </w:r>
      <w:r w:rsidRPr="00E0493F">
        <w:rPr>
          <w:rFonts w:ascii="Times New Roman" w:hAnsi="Times New Roman"/>
          <w:sz w:val="24"/>
          <w:szCs w:val="24"/>
        </w:rPr>
        <w:t>в</w:t>
      </w:r>
      <w:r w:rsidRPr="00E0493F">
        <w:rPr>
          <w:rFonts w:ascii="Times New Roman" w:hAnsi="Times New Roman"/>
          <w:spacing w:val="1"/>
          <w:sz w:val="24"/>
          <w:szCs w:val="24"/>
        </w:rPr>
        <w:t xml:space="preserve"> </w:t>
      </w:r>
      <w:r w:rsidRPr="00E0493F">
        <w:rPr>
          <w:rFonts w:ascii="Times New Roman" w:hAnsi="Times New Roman"/>
          <w:sz w:val="24"/>
          <w:szCs w:val="24"/>
        </w:rPr>
        <w:t>сфере</w:t>
      </w:r>
      <w:r w:rsidRPr="00E0493F">
        <w:rPr>
          <w:rFonts w:ascii="Times New Roman" w:hAnsi="Times New Roman"/>
          <w:spacing w:val="1"/>
          <w:sz w:val="24"/>
          <w:szCs w:val="24"/>
        </w:rPr>
        <w:t xml:space="preserve"> </w:t>
      </w:r>
      <w:r w:rsidRPr="00E0493F">
        <w:rPr>
          <w:rFonts w:ascii="Times New Roman" w:hAnsi="Times New Roman"/>
          <w:sz w:val="24"/>
          <w:szCs w:val="24"/>
        </w:rPr>
        <w:t>информации,</w:t>
      </w:r>
      <w:r w:rsidRPr="00E0493F">
        <w:rPr>
          <w:rFonts w:ascii="Times New Roman" w:hAnsi="Times New Roman"/>
          <w:spacing w:val="1"/>
          <w:sz w:val="24"/>
          <w:szCs w:val="24"/>
        </w:rPr>
        <w:t xml:space="preserve"> </w:t>
      </w:r>
      <w:r w:rsidRPr="00E0493F">
        <w:rPr>
          <w:rFonts w:ascii="Times New Roman" w:hAnsi="Times New Roman"/>
          <w:sz w:val="24"/>
          <w:szCs w:val="24"/>
        </w:rPr>
        <w:t>архивного</w:t>
      </w:r>
      <w:r w:rsidRPr="00E0493F">
        <w:rPr>
          <w:rFonts w:ascii="Times New Roman" w:hAnsi="Times New Roman"/>
          <w:spacing w:val="71"/>
          <w:sz w:val="24"/>
          <w:szCs w:val="24"/>
        </w:rPr>
        <w:t xml:space="preserve"> </w:t>
      </w:r>
      <w:r w:rsidRPr="00E0493F">
        <w:rPr>
          <w:rFonts w:ascii="Times New Roman" w:hAnsi="Times New Roman"/>
          <w:sz w:val="24"/>
          <w:szCs w:val="24"/>
        </w:rPr>
        <w:t>дела,</w:t>
      </w:r>
      <w:r w:rsidRPr="00E0493F">
        <w:rPr>
          <w:rFonts w:ascii="Times New Roman" w:hAnsi="Times New Roman"/>
          <w:spacing w:val="1"/>
          <w:sz w:val="24"/>
          <w:szCs w:val="24"/>
        </w:rPr>
        <w:t xml:space="preserve"> </w:t>
      </w:r>
      <w:r w:rsidRPr="00E0493F">
        <w:rPr>
          <w:rFonts w:ascii="Times New Roman" w:hAnsi="Times New Roman"/>
          <w:sz w:val="24"/>
          <w:szCs w:val="24"/>
        </w:rPr>
        <w:t>национальных</w:t>
      </w:r>
      <w:r w:rsidRPr="00E0493F">
        <w:rPr>
          <w:rFonts w:ascii="Times New Roman" w:hAnsi="Times New Roman"/>
          <w:spacing w:val="-1"/>
          <w:sz w:val="24"/>
          <w:szCs w:val="24"/>
        </w:rPr>
        <w:t xml:space="preserve"> </w:t>
      </w:r>
      <w:r w:rsidRPr="00E0493F">
        <w:rPr>
          <w:rFonts w:ascii="Times New Roman" w:hAnsi="Times New Roman"/>
          <w:sz w:val="24"/>
          <w:szCs w:val="24"/>
        </w:rPr>
        <w:t>стандартов</w:t>
      </w:r>
      <w:r w:rsidRPr="00E0493F">
        <w:rPr>
          <w:rFonts w:ascii="Times New Roman" w:hAnsi="Times New Roman"/>
          <w:spacing w:val="-1"/>
          <w:sz w:val="24"/>
          <w:szCs w:val="24"/>
        </w:rPr>
        <w:t xml:space="preserve"> </w:t>
      </w:r>
      <w:r w:rsidRPr="00E0493F">
        <w:rPr>
          <w:rFonts w:ascii="Times New Roman" w:hAnsi="Times New Roman"/>
          <w:sz w:val="24"/>
          <w:szCs w:val="24"/>
        </w:rPr>
        <w:t>в</w:t>
      </w:r>
      <w:r w:rsidRPr="00E0493F">
        <w:rPr>
          <w:rFonts w:ascii="Times New Roman" w:hAnsi="Times New Roman"/>
          <w:spacing w:val="-2"/>
          <w:sz w:val="24"/>
          <w:szCs w:val="24"/>
        </w:rPr>
        <w:t xml:space="preserve"> </w:t>
      </w:r>
      <w:r w:rsidRPr="00E0493F">
        <w:rPr>
          <w:rFonts w:ascii="Times New Roman" w:hAnsi="Times New Roman"/>
          <w:sz w:val="24"/>
          <w:szCs w:val="24"/>
        </w:rPr>
        <w:t>сфере</w:t>
      </w:r>
      <w:r w:rsidRPr="00E0493F">
        <w:rPr>
          <w:rFonts w:ascii="Times New Roman" w:hAnsi="Times New Roman"/>
          <w:spacing w:val="-1"/>
          <w:sz w:val="24"/>
          <w:szCs w:val="24"/>
        </w:rPr>
        <w:t xml:space="preserve"> </w:t>
      </w:r>
      <w:r w:rsidRPr="00E0493F">
        <w:rPr>
          <w:rFonts w:ascii="Times New Roman" w:hAnsi="Times New Roman"/>
          <w:sz w:val="24"/>
          <w:szCs w:val="24"/>
        </w:rPr>
        <w:t xml:space="preserve">управления документами;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выявлены случаи нарушения ст. 23 </w:t>
      </w:r>
      <w:r w:rsidRPr="00E0493F">
        <w:rPr>
          <w:rFonts w:ascii="Times New Roman" w:hAnsi="Times New Roman"/>
          <w:bCs/>
          <w:spacing w:val="3"/>
          <w:kern w:val="36"/>
          <w:sz w:val="24"/>
          <w:szCs w:val="24"/>
        </w:rPr>
        <w:t xml:space="preserve">ФЗ от 22 октября 2004 г. N 125-ФЗ, п. 1.4., п. 4.14 Приказа </w:t>
      </w:r>
      <w:r w:rsidRPr="00E0493F">
        <w:rPr>
          <w:rFonts w:ascii="Times New Roman" w:hAnsi="Times New Roman"/>
          <w:sz w:val="24"/>
          <w:szCs w:val="24"/>
          <w:shd w:val="clear" w:color="auto" w:fill="FFFFFF"/>
        </w:rPr>
        <w:t>от 31 марта 2015 г. N 526, а именно о</w:t>
      </w:r>
      <w:r w:rsidRPr="00E0493F">
        <w:rPr>
          <w:rFonts w:ascii="Times New Roman" w:hAnsi="Times New Roman"/>
          <w:sz w:val="24"/>
          <w:szCs w:val="24"/>
        </w:rPr>
        <w:t>тсутствие номенклатуры дел, инструкции по делопроизводству;</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несоответствия ст. 135, </w:t>
      </w:r>
      <w:hyperlink r:id="rId6" w:anchor="/document/12125268/entry/144" w:history="1">
        <w:r w:rsidRPr="00E0493F">
          <w:rPr>
            <w:rStyle w:val="a9"/>
            <w:rFonts w:ascii="Times New Roman" w:hAnsi="Times New Roman"/>
            <w:color w:val="auto"/>
            <w:sz w:val="24"/>
            <w:szCs w:val="24"/>
            <w:u w:val="none"/>
          </w:rPr>
          <w:t>ст. 144</w:t>
        </w:r>
      </w:hyperlink>
      <w:r w:rsidRPr="00E0493F">
        <w:rPr>
          <w:rFonts w:ascii="Times New Roman" w:hAnsi="Times New Roman"/>
          <w:sz w:val="24"/>
          <w:szCs w:val="24"/>
        </w:rPr>
        <w:t xml:space="preserve"> ТК РФ, </w:t>
      </w:r>
      <w:hyperlink r:id="rId7" w:anchor="/document/406165889/entry/0" w:history="1">
        <w:r w:rsidRPr="00E0493F">
          <w:rPr>
            <w:rStyle w:val="a9"/>
            <w:rFonts w:ascii="Times New Roman" w:hAnsi="Times New Roman"/>
            <w:color w:val="auto"/>
            <w:sz w:val="24"/>
            <w:szCs w:val="24"/>
            <w:u w:val="none"/>
          </w:rPr>
          <w:t xml:space="preserve">Единых </w:t>
        </w:r>
        <w:proofErr w:type="gramStart"/>
        <w:r w:rsidRPr="00E0493F">
          <w:rPr>
            <w:rStyle w:val="a9"/>
            <w:rFonts w:ascii="Times New Roman" w:hAnsi="Times New Roman"/>
            <w:color w:val="auto"/>
            <w:sz w:val="24"/>
            <w:szCs w:val="24"/>
            <w:u w:val="none"/>
          </w:rPr>
          <w:t>рекомендаци</w:t>
        </w:r>
      </w:hyperlink>
      <w:r w:rsidRPr="00E0493F">
        <w:rPr>
          <w:rFonts w:ascii="Times New Roman" w:hAnsi="Times New Roman"/>
          <w:sz w:val="24"/>
          <w:szCs w:val="24"/>
        </w:rPr>
        <w:t>й</w:t>
      </w:r>
      <w:proofErr w:type="gramEnd"/>
      <w:r w:rsidRPr="00E0493F">
        <w:rPr>
          <w:rFonts w:ascii="Times New Roman" w:hAnsi="Times New Roman"/>
          <w:sz w:val="24"/>
          <w:szCs w:val="24"/>
        </w:rPr>
        <w:t xml:space="preserve"> </w:t>
      </w:r>
      <w:r w:rsidRPr="00E0493F">
        <w:rPr>
          <w:rFonts w:ascii="Times New Roman" w:hAnsi="Times New Roman"/>
          <w:sz w:val="24"/>
          <w:szCs w:val="24"/>
          <w:shd w:val="clear" w:color="auto" w:fill="FFFFFF"/>
        </w:rPr>
        <w:t xml:space="preserve">(утв. решением Российской трехсторонней комиссии по регулированию социально-трудовых отношений от 23 декабря 2021 г., протокол </w:t>
      </w:r>
      <w:r w:rsidRPr="00E0493F">
        <w:rPr>
          <w:rFonts w:ascii="Times New Roman" w:hAnsi="Times New Roman"/>
          <w:sz w:val="24"/>
          <w:szCs w:val="24"/>
        </w:rPr>
        <w:t>N 11), системы оплаты труда, которые включают в себя в том числе и размеры окладов,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lastRenderedPageBreak/>
        <w:t>- выявлены</w:t>
      </w:r>
      <w:r w:rsidRPr="00E0493F">
        <w:rPr>
          <w:rFonts w:ascii="Times New Roman" w:hAnsi="Times New Roman"/>
          <w:sz w:val="24"/>
          <w:szCs w:val="24"/>
          <w:shd w:val="clear" w:color="auto" w:fill="FFFFFF"/>
        </w:rPr>
        <w:t xml:space="preserve"> нарушения ст. 135 Трудового кодекса, общегосударственных требований к оформлению штатного расписания;</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отсутствия приказов о размере доплаты работникам;</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факты нарушения трудового законодательства и иных нормативных правовых актов, содержащих нормы трудового права, в частности ошибки ведения табеля учета рабочего времени, что свидетельствует о ненадлежащем исполнении обязанностей по учету рабочего времени, фактически отработанного каждым работником (</w:t>
      </w:r>
      <w:proofErr w:type="gramStart"/>
      <w:r w:rsidRPr="00E0493F">
        <w:rPr>
          <w:rFonts w:ascii="Times New Roman" w:hAnsi="Times New Roman"/>
          <w:sz w:val="24"/>
          <w:szCs w:val="24"/>
        </w:rPr>
        <w:t>ч</w:t>
      </w:r>
      <w:proofErr w:type="gramEnd"/>
      <w:r w:rsidRPr="00E0493F">
        <w:rPr>
          <w:rFonts w:ascii="Times New Roman" w:hAnsi="Times New Roman"/>
          <w:sz w:val="24"/>
          <w:szCs w:val="24"/>
        </w:rPr>
        <w:t>. 4 ст. 91 ТК РФ);</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несоответствия Указаниям, утвержденным Постановлением Госкомстата от 05.01.2004г. №1, а именно в приказах по личному составу отсутствуют дата и подписи об ознакомлении работников.</w:t>
      </w:r>
    </w:p>
    <w:p w:rsidR="00511150" w:rsidRPr="00E0493F" w:rsidRDefault="00511150" w:rsidP="005C0E8E">
      <w:pPr>
        <w:pStyle w:val="a3"/>
        <w:jc w:val="both"/>
        <w:rPr>
          <w:rFonts w:ascii="Times New Roman" w:hAnsi="Times New Roman"/>
          <w:bCs/>
          <w:kern w:val="36"/>
          <w:sz w:val="24"/>
          <w:szCs w:val="24"/>
          <w:u w:val="single"/>
        </w:rPr>
      </w:pPr>
      <w:r w:rsidRPr="00E0493F">
        <w:rPr>
          <w:rFonts w:ascii="Times New Roman" w:hAnsi="Times New Roman"/>
          <w:bCs/>
          <w:kern w:val="36"/>
          <w:sz w:val="24"/>
          <w:szCs w:val="24"/>
          <w:u w:val="single"/>
        </w:rPr>
        <w:t>Муниципальное учреждение «Административно-хозяйственный отдел учреждений культуры Перелюбского муниципального района Саратовской области»</w:t>
      </w:r>
      <w:r w:rsidR="00DB68B0">
        <w:rPr>
          <w:rFonts w:ascii="Times New Roman" w:hAnsi="Times New Roman"/>
          <w:bCs/>
          <w:kern w:val="36"/>
          <w:sz w:val="24"/>
          <w:szCs w:val="24"/>
          <w:u w:val="single"/>
        </w:rPr>
        <w:t>:</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не соблюдения требования ст.34 БК РФ, что привело к неэффективному использованию средств местного бюджета;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выявлены случаи нарушения ст. 23 </w:t>
      </w:r>
      <w:r w:rsidRPr="00E0493F">
        <w:rPr>
          <w:rFonts w:ascii="Times New Roman" w:hAnsi="Times New Roman"/>
          <w:bCs/>
          <w:spacing w:val="3"/>
          <w:kern w:val="36"/>
          <w:sz w:val="24"/>
          <w:szCs w:val="24"/>
        </w:rPr>
        <w:t xml:space="preserve">ФЗ от 22 октября 2004 г. N 125-ФЗ, п. 1.4., п. 4.14 Приказа </w:t>
      </w:r>
      <w:r w:rsidRPr="00E0493F">
        <w:rPr>
          <w:rFonts w:ascii="Times New Roman" w:hAnsi="Times New Roman"/>
          <w:sz w:val="24"/>
          <w:szCs w:val="24"/>
          <w:shd w:val="clear" w:color="auto" w:fill="FFFFFF"/>
        </w:rPr>
        <w:t>от 31 марта 2015 г. N 526, а именно о</w:t>
      </w:r>
      <w:r w:rsidRPr="00E0493F">
        <w:rPr>
          <w:rFonts w:ascii="Times New Roman" w:hAnsi="Times New Roman"/>
          <w:sz w:val="24"/>
          <w:szCs w:val="24"/>
        </w:rPr>
        <w:t>тсутствие номенклатуры дел, инструкции по делопроизводству;</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несоответствия ст. 135, </w:t>
      </w:r>
      <w:hyperlink r:id="rId8" w:anchor="/document/12125268/entry/144" w:history="1">
        <w:r w:rsidRPr="00E0493F">
          <w:rPr>
            <w:rStyle w:val="a9"/>
            <w:rFonts w:ascii="Times New Roman" w:hAnsi="Times New Roman"/>
            <w:color w:val="auto"/>
            <w:sz w:val="24"/>
            <w:szCs w:val="24"/>
            <w:u w:val="none"/>
          </w:rPr>
          <w:t>ст. 144</w:t>
        </w:r>
      </w:hyperlink>
      <w:r w:rsidRPr="00E0493F">
        <w:rPr>
          <w:rFonts w:ascii="Times New Roman" w:hAnsi="Times New Roman"/>
          <w:sz w:val="24"/>
          <w:szCs w:val="24"/>
        </w:rPr>
        <w:t xml:space="preserve"> ТК РФ, </w:t>
      </w:r>
      <w:hyperlink r:id="rId9" w:anchor="/document/406165889/entry/0" w:history="1">
        <w:r w:rsidRPr="00E0493F">
          <w:rPr>
            <w:rStyle w:val="a9"/>
            <w:rFonts w:ascii="Times New Roman" w:hAnsi="Times New Roman"/>
            <w:color w:val="auto"/>
            <w:sz w:val="24"/>
            <w:szCs w:val="24"/>
            <w:u w:val="none"/>
          </w:rPr>
          <w:t xml:space="preserve">Единых </w:t>
        </w:r>
        <w:proofErr w:type="gramStart"/>
        <w:r w:rsidRPr="00E0493F">
          <w:rPr>
            <w:rStyle w:val="a9"/>
            <w:rFonts w:ascii="Times New Roman" w:hAnsi="Times New Roman"/>
            <w:color w:val="auto"/>
            <w:sz w:val="24"/>
            <w:szCs w:val="24"/>
            <w:u w:val="none"/>
          </w:rPr>
          <w:t>рекомендаци</w:t>
        </w:r>
      </w:hyperlink>
      <w:r w:rsidRPr="00E0493F">
        <w:rPr>
          <w:rFonts w:ascii="Times New Roman" w:hAnsi="Times New Roman"/>
          <w:sz w:val="24"/>
          <w:szCs w:val="24"/>
        </w:rPr>
        <w:t>й</w:t>
      </w:r>
      <w:proofErr w:type="gramEnd"/>
      <w:r w:rsidRPr="00E0493F">
        <w:rPr>
          <w:rFonts w:ascii="Times New Roman" w:hAnsi="Times New Roman"/>
          <w:sz w:val="24"/>
          <w:szCs w:val="24"/>
        </w:rPr>
        <w:t xml:space="preserve"> </w:t>
      </w:r>
      <w:r w:rsidRPr="00E0493F">
        <w:rPr>
          <w:rFonts w:ascii="Times New Roman" w:hAnsi="Times New Roman"/>
          <w:sz w:val="24"/>
          <w:szCs w:val="24"/>
          <w:shd w:val="clear" w:color="auto" w:fill="FFFFFF"/>
        </w:rPr>
        <w:t xml:space="preserve">(утв. решением Российской трехсторонней комиссии по регулированию социально-трудовых отношений от 23 декабря 2021 г., протокол </w:t>
      </w:r>
      <w:r w:rsidRPr="00E0493F">
        <w:rPr>
          <w:rFonts w:ascii="Times New Roman" w:hAnsi="Times New Roman"/>
          <w:sz w:val="24"/>
          <w:szCs w:val="24"/>
        </w:rPr>
        <w:t>N 11), системы оплаты труда, которые включают в себя в том числе и размеры окладов,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нарушения п. 4.3.2. Р. 4 Устава учреждения, а именно Положение об оплате труда учреждения несогласованно учредителем;</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w:t>
      </w:r>
      <w:r w:rsidRPr="00E0493F">
        <w:rPr>
          <w:rFonts w:ascii="Times New Roman" w:hAnsi="Times New Roman"/>
          <w:sz w:val="24"/>
          <w:szCs w:val="24"/>
          <w:shd w:val="clear" w:color="auto" w:fill="FFFFFF"/>
        </w:rPr>
        <w:t xml:space="preserve"> нарушения ст. 135 Трудового кодекса, общегосударственных требований к оформлению штатного расписания;</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нарушения ст. 284 Трудового кодекса, в части продолжительности рабочего времени по совместительству;</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нарушения ст. 104 Трудового кодекса, в части </w:t>
      </w:r>
      <w:r w:rsidRPr="00E0493F">
        <w:rPr>
          <w:rFonts w:ascii="Times New Roman" w:hAnsi="Times New Roman"/>
          <w:sz w:val="24"/>
          <w:szCs w:val="24"/>
          <w:shd w:val="clear" w:color="auto" w:fill="FFFFFF"/>
        </w:rPr>
        <w:t>суммированного учета рабочего времени;</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нарушения ст. 135, ст. 191 </w:t>
      </w:r>
      <w:r w:rsidRPr="00E0493F">
        <w:rPr>
          <w:rFonts w:ascii="Times New Roman" w:hAnsi="Times New Roman"/>
          <w:sz w:val="24"/>
          <w:szCs w:val="24"/>
          <w:shd w:val="clear" w:color="auto" w:fill="FFFFFF"/>
        </w:rPr>
        <w:t>Трудового кодекса</w:t>
      </w:r>
      <w:r w:rsidRPr="00E0493F">
        <w:rPr>
          <w:rFonts w:ascii="Times New Roman" w:hAnsi="Times New Roman"/>
          <w:sz w:val="24"/>
          <w:szCs w:val="24"/>
        </w:rPr>
        <w:t xml:space="preserve"> РФ, в части  подписании руководителем приказа о премировании;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несоответствия Указаниям, утвержденным Постановлением Госкомстата от 05.01.2004г. №1, а именно в приказах по личному составу отсутствуют дата и подписи об ознакомлении работников;</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факты нарушения трудового законодательства и иных нормативных правовых актов, содержащих нормы трудового права, в частности ошибки ведения табеля учета рабочего времени, что свидетельствует о ненадлежащем исполнении обязанностей по учету рабочего времени, фактически отработанного каждым работником (</w:t>
      </w:r>
      <w:proofErr w:type="gramStart"/>
      <w:r w:rsidRPr="00E0493F">
        <w:rPr>
          <w:rFonts w:ascii="Times New Roman" w:hAnsi="Times New Roman"/>
          <w:sz w:val="24"/>
          <w:szCs w:val="24"/>
        </w:rPr>
        <w:t>ч</w:t>
      </w:r>
      <w:proofErr w:type="gramEnd"/>
      <w:r w:rsidRPr="00E0493F">
        <w:rPr>
          <w:rFonts w:ascii="Times New Roman" w:hAnsi="Times New Roman"/>
          <w:sz w:val="24"/>
          <w:szCs w:val="24"/>
        </w:rPr>
        <w:t>. 4 ст. 91 ТК РФ).</w:t>
      </w:r>
    </w:p>
    <w:p w:rsidR="00511150" w:rsidRPr="00E0493F" w:rsidRDefault="00511150" w:rsidP="005C0E8E">
      <w:pPr>
        <w:pStyle w:val="a3"/>
        <w:jc w:val="both"/>
        <w:rPr>
          <w:rFonts w:ascii="Times New Roman" w:hAnsi="Times New Roman"/>
          <w:sz w:val="24"/>
          <w:szCs w:val="24"/>
          <w:u w:val="single"/>
        </w:rPr>
      </w:pPr>
      <w:r w:rsidRPr="00E0493F">
        <w:rPr>
          <w:rFonts w:ascii="Times New Roman" w:hAnsi="Times New Roman"/>
          <w:sz w:val="24"/>
          <w:szCs w:val="24"/>
          <w:u w:val="single"/>
        </w:rPr>
        <w:t xml:space="preserve">Муниципальное бюджетное учреждение культуры «Централизованная клубная система – Районный Дом культуры» </w:t>
      </w:r>
      <w:proofErr w:type="spellStart"/>
      <w:r w:rsidRPr="00E0493F">
        <w:rPr>
          <w:rFonts w:ascii="Times New Roman" w:hAnsi="Times New Roman"/>
          <w:sz w:val="24"/>
          <w:szCs w:val="24"/>
          <w:u w:val="single"/>
        </w:rPr>
        <w:t>Перелюбского</w:t>
      </w:r>
      <w:proofErr w:type="spellEnd"/>
      <w:r w:rsidRPr="00E0493F">
        <w:rPr>
          <w:rFonts w:ascii="Times New Roman" w:hAnsi="Times New Roman"/>
          <w:sz w:val="24"/>
          <w:szCs w:val="24"/>
          <w:u w:val="single"/>
        </w:rPr>
        <w:t xml:space="preserve"> муниципального района</w:t>
      </w:r>
      <w:r w:rsidR="00DB68B0">
        <w:rPr>
          <w:rFonts w:ascii="Times New Roman" w:hAnsi="Times New Roman"/>
          <w:sz w:val="24"/>
          <w:szCs w:val="24"/>
          <w:u w:val="single"/>
        </w:rPr>
        <w:t>:</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не соблюдения требования ст.34 БК РФ, что привело к неэффективному использованию средств местного бюджета;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выявлены случаи нарушения </w:t>
      </w:r>
      <w:r w:rsidRPr="00E0493F">
        <w:rPr>
          <w:rFonts w:ascii="Times New Roman" w:hAnsi="Times New Roman"/>
          <w:bCs/>
          <w:spacing w:val="3"/>
          <w:kern w:val="36"/>
          <w:sz w:val="24"/>
          <w:szCs w:val="24"/>
        </w:rPr>
        <w:t xml:space="preserve">п. 4.14 Приказа </w:t>
      </w:r>
      <w:r w:rsidRPr="00E0493F">
        <w:rPr>
          <w:rFonts w:ascii="Times New Roman" w:hAnsi="Times New Roman"/>
          <w:sz w:val="24"/>
          <w:szCs w:val="24"/>
          <w:shd w:val="clear" w:color="auto" w:fill="FFFFFF"/>
        </w:rPr>
        <w:t>от 31 марта 2015 г. N 526, а именно о</w:t>
      </w:r>
      <w:r w:rsidRPr="00E0493F">
        <w:rPr>
          <w:rFonts w:ascii="Times New Roman" w:hAnsi="Times New Roman"/>
          <w:sz w:val="24"/>
          <w:szCs w:val="24"/>
        </w:rPr>
        <w:t>тсутствует номенклатура дел, ответственные лица за ведение архива, отсутствует инструкция по делопроизводству;</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несоответствия ст. 135, </w:t>
      </w:r>
      <w:hyperlink r:id="rId10" w:anchor="/document/12125268/entry/144" w:history="1">
        <w:r w:rsidRPr="00E0493F">
          <w:rPr>
            <w:rStyle w:val="a9"/>
            <w:rFonts w:ascii="Times New Roman" w:hAnsi="Times New Roman"/>
            <w:color w:val="auto"/>
            <w:sz w:val="24"/>
            <w:szCs w:val="24"/>
            <w:u w:val="none"/>
          </w:rPr>
          <w:t>ст. 144</w:t>
        </w:r>
      </w:hyperlink>
      <w:r w:rsidRPr="00E0493F">
        <w:rPr>
          <w:rFonts w:ascii="Times New Roman" w:hAnsi="Times New Roman"/>
          <w:sz w:val="24"/>
          <w:szCs w:val="24"/>
        </w:rPr>
        <w:t xml:space="preserve"> ТК РФ, </w:t>
      </w:r>
      <w:hyperlink r:id="rId11" w:anchor="/document/406165889/entry/0" w:history="1">
        <w:r w:rsidRPr="00E0493F">
          <w:rPr>
            <w:rStyle w:val="a9"/>
            <w:rFonts w:ascii="Times New Roman" w:hAnsi="Times New Roman"/>
            <w:color w:val="auto"/>
            <w:sz w:val="24"/>
            <w:szCs w:val="24"/>
            <w:u w:val="none"/>
          </w:rPr>
          <w:t xml:space="preserve">Единых </w:t>
        </w:r>
        <w:proofErr w:type="gramStart"/>
        <w:r w:rsidRPr="00E0493F">
          <w:rPr>
            <w:rStyle w:val="a9"/>
            <w:rFonts w:ascii="Times New Roman" w:hAnsi="Times New Roman"/>
            <w:color w:val="auto"/>
            <w:sz w:val="24"/>
            <w:szCs w:val="24"/>
            <w:u w:val="none"/>
          </w:rPr>
          <w:t>рекомендаци</w:t>
        </w:r>
      </w:hyperlink>
      <w:r w:rsidRPr="00E0493F">
        <w:rPr>
          <w:rFonts w:ascii="Times New Roman" w:hAnsi="Times New Roman"/>
          <w:sz w:val="24"/>
          <w:szCs w:val="24"/>
        </w:rPr>
        <w:t>й</w:t>
      </w:r>
      <w:proofErr w:type="gramEnd"/>
      <w:r w:rsidRPr="00E0493F">
        <w:rPr>
          <w:rFonts w:ascii="Times New Roman" w:hAnsi="Times New Roman"/>
          <w:sz w:val="24"/>
          <w:szCs w:val="24"/>
        </w:rPr>
        <w:t xml:space="preserve"> </w:t>
      </w:r>
      <w:r w:rsidRPr="00E0493F">
        <w:rPr>
          <w:rFonts w:ascii="Times New Roman" w:hAnsi="Times New Roman"/>
          <w:sz w:val="24"/>
          <w:szCs w:val="24"/>
          <w:shd w:val="clear" w:color="auto" w:fill="FFFFFF"/>
        </w:rPr>
        <w:t xml:space="preserve">(утв. решением Российской трехсторонней комиссии по регулированию социально-трудовых отношений от 23 декабря 2021 г., протокол </w:t>
      </w:r>
      <w:r w:rsidRPr="00E0493F">
        <w:rPr>
          <w:rFonts w:ascii="Times New Roman" w:hAnsi="Times New Roman"/>
          <w:sz w:val="24"/>
          <w:szCs w:val="24"/>
        </w:rPr>
        <w:t xml:space="preserve">N 11), системы оплаты труда, которые включают в себя в том числе и размеры окладов, устанавливаются коллективными договорами, соглашениями, локальными нормативными актами в соответствии с трудовым </w:t>
      </w:r>
      <w:r w:rsidRPr="00E0493F">
        <w:rPr>
          <w:rFonts w:ascii="Times New Roman" w:hAnsi="Times New Roman"/>
          <w:sz w:val="24"/>
          <w:szCs w:val="24"/>
        </w:rPr>
        <w:lastRenderedPageBreak/>
        <w:t>законодательством и иными нормативными правовыми актами, содержащими нормы трудового права;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нарушения ст. 284 Трудового кодекса, в части продолжительности рабочего времени по совместительству;</w:t>
      </w:r>
    </w:p>
    <w:p w:rsidR="00511150" w:rsidRPr="00E0493F" w:rsidRDefault="00511150" w:rsidP="005C0E8E">
      <w:pPr>
        <w:pStyle w:val="a3"/>
        <w:jc w:val="both"/>
        <w:rPr>
          <w:rFonts w:ascii="Times New Roman" w:hAnsi="Times New Roman"/>
          <w:sz w:val="24"/>
          <w:szCs w:val="24"/>
          <w:shd w:val="clear" w:color="auto" w:fill="FFFFFF"/>
        </w:rPr>
      </w:pPr>
      <w:r w:rsidRPr="00E0493F">
        <w:rPr>
          <w:rFonts w:ascii="Times New Roman" w:hAnsi="Times New Roman"/>
          <w:sz w:val="24"/>
          <w:szCs w:val="24"/>
          <w:shd w:val="clear" w:color="auto" w:fill="FFFFFF"/>
        </w:rPr>
        <w:t>- установлено нарушение ст. 68 Трудового кодекса РФ, а именно отсутствует трудовой договор с работником о принятии на работу;</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нарушения ст. 135, ст. 191 </w:t>
      </w:r>
      <w:r w:rsidRPr="00E0493F">
        <w:rPr>
          <w:rFonts w:ascii="Times New Roman" w:hAnsi="Times New Roman"/>
          <w:sz w:val="24"/>
          <w:szCs w:val="24"/>
          <w:shd w:val="clear" w:color="auto" w:fill="FFFFFF"/>
        </w:rPr>
        <w:t>Трудового кодекса</w:t>
      </w:r>
      <w:r w:rsidRPr="00E0493F">
        <w:rPr>
          <w:rFonts w:ascii="Times New Roman" w:hAnsi="Times New Roman"/>
          <w:sz w:val="24"/>
          <w:szCs w:val="24"/>
        </w:rPr>
        <w:t xml:space="preserve"> РФ, в части  подписании руководителем приказа о премировании;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случаи несоответствия Указаниям, утвержденным Постановлением Госкомстата от 05.01.2004г. №1, а именно в приказах по личному составу отсутствуют дата и подписи об ознакомлении работников;</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факты нарушения трудового законодательства и иных нормативных правовых актов, содержащих нормы трудового права, в частности ошибки ведения табеля учета рабочего времени, что свидетельствует о ненадлежащем исполнении обязанностей по учету рабочего времени, фактически отработанного каждым работником (</w:t>
      </w:r>
      <w:proofErr w:type="gramStart"/>
      <w:r w:rsidRPr="00E0493F">
        <w:rPr>
          <w:rFonts w:ascii="Times New Roman" w:hAnsi="Times New Roman"/>
          <w:sz w:val="24"/>
          <w:szCs w:val="24"/>
        </w:rPr>
        <w:t>ч</w:t>
      </w:r>
      <w:proofErr w:type="gramEnd"/>
      <w:r w:rsidRPr="00E0493F">
        <w:rPr>
          <w:rFonts w:ascii="Times New Roman" w:hAnsi="Times New Roman"/>
          <w:sz w:val="24"/>
          <w:szCs w:val="24"/>
        </w:rPr>
        <w:t>. 4 ст. 91 ТК РФ).</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несоответствия </w:t>
      </w:r>
      <w:hyperlink r:id="rId12" w:anchor="/document/55171462/entry/0" w:history="1">
        <w:r w:rsidRPr="00E0493F">
          <w:rPr>
            <w:rStyle w:val="a9"/>
            <w:rFonts w:ascii="Times New Roman" w:hAnsi="Times New Roman"/>
            <w:color w:val="auto"/>
            <w:sz w:val="24"/>
            <w:szCs w:val="24"/>
            <w:u w:val="none"/>
          </w:rPr>
          <w:t>Приказу</w:t>
        </w:r>
      </w:hyperlink>
      <w:r w:rsidRPr="00E0493F">
        <w:rPr>
          <w:rFonts w:ascii="Times New Roman" w:hAnsi="Times New Roman"/>
          <w:sz w:val="24"/>
          <w:szCs w:val="24"/>
        </w:rPr>
        <w:t xml:space="preserve"> Министерства здравоохранения и социального развития РФ от 30 марта 2011 г. N 251н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а именно,</w:t>
      </w:r>
      <w:r w:rsidRPr="00E0493F">
        <w:rPr>
          <w:rFonts w:ascii="Times New Roman" w:hAnsi="Times New Roman"/>
          <w:sz w:val="24"/>
          <w:szCs w:val="24"/>
          <w:shd w:val="clear" w:color="auto" w:fill="FFFFFF"/>
        </w:rPr>
        <w:t xml:space="preserve"> у </w:t>
      </w:r>
      <w:r w:rsidRPr="00E0493F">
        <w:rPr>
          <w:rFonts w:ascii="Times New Roman" w:hAnsi="Times New Roman"/>
          <w:sz w:val="24"/>
          <w:szCs w:val="24"/>
        </w:rPr>
        <w:t xml:space="preserve">работников, </w:t>
      </w:r>
      <w:r w:rsidRPr="00E0493F">
        <w:rPr>
          <w:rFonts w:ascii="Times New Roman" w:hAnsi="Times New Roman"/>
          <w:sz w:val="24"/>
          <w:szCs w:val="24"/>
          <w:shd w:val="clear" w:color="auto" w:fill="FFFFFF"/>
        </w:rPr>
        <w:t>п</w:t>
      </w:r>
      <w:r w:rsidRPr="00E0493F">
        <w:rPr>
          <w:rFonts w:ascii="Times New Roman" w:hAnsi="Times New Roman"/>
          <w:sz w:val="24"/>
          <w:szCs w:val="24"/>
        </w:rPr>
        <w:t xml:space="preserve">ринятых на должность аккомпаниатора,  хормейстера,  концертмейстера, отсутствует музыкальное образование. </w:t>
      </w:r>
    </w:p>
    <w:p w:rsidR="00511150" w:rsidRPr="00DB68B0" w:rsidRDefault="00511150" w:rsidP="005C0E8E">
      <w:pPr>
        <w:pStyle w:val="a3"/>
        <w:jc w:val="both"/>
        <w:rPr>
          <w:rFonts w:ascii="Times New Roman" w:hAnsi="Times New Roman"/>
          <w:bCs/>
          <w:kern w:val="36"/>
          <w:sz w:val="24"/>
          <w:szCs w:val="24"/>
          <w:u w:val="single"/>
        </w:rPr>
      </w:pPr>
      <w:r w:rsidRPr="00DB68B0">
        <w:rPr>
          <w:rFonts w:ascii="Times New Roman" w:hAnsi="Times New Roman"/>
          <w:sz w:val="24"/>
          <w:szCs w:val="24"/>
          <w:u w:val="single"/>
        </w:rPr>
        <w:t xml:space="preserve">Муниципальное бюджетное учреждение культуры </w:t>
      </w:r>
      <w:r w:rsidRPr="00DB68B0">
        <w:rPr>
          <w:rFonts w:ascii="Times New Roman" w:hAnsi="Times New Roman"/>
          <w:bCs/>
          <w:kern w:val="36"/>
          <w:sz w:val="24"/>
          <w:szCs w:val="24"/>
          <w:u w:val="single"/>
        </w:rPr>
        <w:t>«</w:t>
      </w:r>
      <w:proofErr w:type="spellStart"/>
      <w:r w:rsidRPr="00DB68B0">
        <w:rPr>
          <w:rFonts w:ascii="Times New Roman" w:hAnsi="Times New Roman"/>
          <w:bCs/>
          <w:kern w:val="36"/>
          <w:sz w:val="24"/>
          <w:szCs w:val="24"/>
          <w:u w:val="single"/>
        </w:rPr>
        <w:t>Межпоселенческая</w:t>
      </w:r>
      <w:proofErr w:type="spellEnd"/>
      <w:r w:rsidRPr="00DB68B0">
        <w:rPr>
          <w:rFonts w:ascii="Times New Roman" w:hAnsi="Times New Roman"/>
          <w:bCs/>
          <w:kern w:val="36"/>
          <w:sz w:val="24"/>
          <w:szCs w:val="24"/>
          <w:u w:val="single"/>
        </w:rPr>
        <w:t xml:space="preserve"> районная библиотека» </w:t>
      </w:r>
      <w:proofErr w:type="spellStart"/>
      <w:r w:rsidRPr="00DB68B0">
        <w:rPr>
          <w:rFonts w:ascii="Times New Roman" w:hAnsi="Times New Roman"/>
          <w:bCs/>
          <w:kern w:val="36"/>
          <w:sz w:val="24"/>
          <w:szCs w:val="24"/>
          <w:u w:val="single"/>
        </w:rPr>
        <w:t>Перелюбского</w:t>
      </w:r>
      <w:proofErr w:type="spellEnd"/>
      <w:r w:rsidRPr="00DB68B0">
        <w:rPr>
          <w:rFonts w:ascii="Times New Roman" w:hAnsi="Times New Roman"/>
          <w:bCs/>
          <w:kern w:val="36"/>
          <w:sz w:val="24"/>
          <w:szCs w:val="24"/>
          <w:u w:val="single"/>
        </w:rPr>
        <w:t xml:space="preserve"> муниципального района</w:t>
      </w:r>
      <w:r w:rsidR="00DB68B0" w:rsidRPr="00DB68B0">
        <w:rPr>
          <w:rFonts w:ascii="Times New Roman" w:hAnsi="Times New Roman"/>
          <w:bCs/>
          <w:kern w:val="36"/>
          <w:sz w:val="24"/>
          <w:szCs w:val="24"/>
          <w:u w:val="single"/>
        </w:rPr>
        <w:t>:</w:t>
      </w:r>
      <w:r w:rsidRPr="00DB68B0">
        <w:rPr>
          <w:rFonts w:ascii="Times New Roman" w:hAnsi="Times New Roman"/>
          <w:bCs/>
          <w:kern w:val="36"/>
          <w:sz w:val="24"/>
          <w:szCs w:val="24"/>
          <w:u w:val="single"/>
        </w:rPr>
        <w:t xml:space="preserve">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выявлены нарушения </w:t>
      </w:r>
      <w:r w:rsidRPr="00E0493F">
        <w:rPr>
          <w:rFonts w:ascii="Times New Roman" w:hAnsi="Times New Roman"/>
          <w:bCs/>
          <w:spacing w:val="3"/>
          <w:kern w:val="36"/>
          <w:sz w:val="24"/>
          <w:szCs w:val="24"/>
        </w:rPr>
        <w:t xml:space="preserve">п. 4.14 Приказа </w:t>
      </w:r>
      <w:r w:rsidRPr="00E0493F">
        <w:rPr>
          <w:rFonts w:ascii="Times New Roman" w:hAnsi="Times New Roman"/>
          <w:sz w:val="24"/>
          <w:szCs w:val="24"/>
          <w:shd w:val="clear" w:color="auto" w:fill="FFFFFF"/>
        </w:rPr>
        <w:t>от 31 марта 2015 г. N526, а именно о</w:t>
      </w:r>
      <w:r w:rsidRPr="00E0493F">
        <w:rPr>
          <w:rFonts w:ascii="Times New Roman" w:hAnsi="Times New Roman"/>
          <w:sz w:val="24"/>
          <w:szCs w:val="24"/>
        </w:rPr>
        <w:t>тсутствует номенклатура дел, ответственный за ведение архива, отсутствует инструкция по делопроизводству;</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несоответствия ст. 135, </w:t>
      </w:r>
      <w:hyperlink r:id="rId13" w:anchor="/document/12125268/entry/144" w:history="1">
        <w:r w:rsidRPr="00E0493F">
          <w:rPr>
            <w:rStyle w:val="a9"/>
            <w:rFonts w:ascii="Times New Roman" w:hAnsi="Times New Roman"/>
            <w:color w:val="auto"/>
            <w:sz w:val="24"/>
            <w:szCs w:val="24"/>
            <w:u w:val="none"/>
          </w:rPr>
          <w:t>ст. 144</w:t>
        </w:r>
      </w:hyperlink>
      <w:r w:rsidRPr="00E0493F">
        <w:rPr>
          <w:rFonts w:ascii="Times New Roman" w:hAnsi="Times New Roman"/>
          <w:sz w:val="24"/>
          <w:szCs w:val="24"/>
        </w:rPr>
        <w:t xml:space="preserve"> ТК РФ, </w:t>
      </w:r>
      <w:hyperlink r:id="rId14" w:anchor="/document/406165889/entry/0" w:history="1">
        <w:r w:rsidRPr="00E0493F">
          <w:rPr>
            <w:rStyle w:val="a9"/>
            <w:rFonts w:ascii="Times New Roman" w:hAnsi="Times New Roman"/>
            <w:color w:val="auto"/>
            <w:sz w:val="24"/>
            <w:szCs w:val="24"/>
            <w:u w:val="none"/>
          </w:rPr>
          <w:t xml:space="preserve">Единых </w:t>
        </w:r>
        <w:proofErr w:type="gramStart"/>
        <w:r w:rsidRPr="00E0493F">
          <w:rPr>
            <w:rStyle w:val="a9"/>
            <w:rFonts w:ascii="Times New Roman" w:hAnsi="Times New Roman"/>
            <w:color w:val="auto"/>
            <w:sz w:val="24"/>
            <w:szCs w:val="24"/>
            <w:u w:val="none"/>
          </w:rPr>
          <w:t>рекомендаци</w:t>
        </w:r>
      </w:hyperlink>
      <w:r w:rsidRPr="00E0493F">
        <w:rPr>
          <w:rFonts w:ascii="Times New Roman" w:hAnsi="Times New Roman"/>
          <w:sz w:val="24"/>
          <w:szCs w:val="24"/>
        </w:rPr>
        <w:t>й</w:t>
      </w:r>
      <w:proofErr w:type="gramEnd"/>
      <w:r w:rsidRPr="00E0493F">
        <w:rPr>
          <w:rFonts w:ascii="Times New Roman" w:hAnsi="Times New Roman"/>
          <w:sz w:val="24"/>
          <w:szCs w:val="24"/>
        </w:rPr>
        <w:t xml:space="preserve"> </w:t>
      </w:r>
      <w:r w:rsidRPr="00E0493F">
        <w:rPr>
          <w:rFonts w:ascii="Times New Roman" w:hAnsi="Times New Roman"/>
          <w:sz w:val="24"/>
          <w:szCs w:val="24"/>
          <w:shd w:val="clear" w:color="auto" w:fill="FFFFFF"/>
        </w:rPr>
        <w:t xml:space="preserve">(утв. решением Российской трехсторонней комиссии по регулированию социально-трудовых отношений от 23 декабря 2021 г., протокол </w:t>
      </w:r>
      <w:r w:rsidRPr="00E0493F">
        <w:rPr>
          <w:rFonts w:ascii="Times New Roman" w:hAnsi="Times New Roman"/>
          <w:sz w:val="24"/>
          <w:szCs w:val="24"/>
        </w:rPr>
        <w:t>N 11), системы оплаты труда, которые включают в себя в том числе и размеры окладов,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установлены случаи не соблюдения требования ст.34 БК РФ, что привело к неэффективному использованию средств местного бюджета;</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установлены случаи нарушения ст. 135, ст. 191 </w:t>
      </w:r>
      <w:r w:rsidRPr="00E0493F">
        <w:rPr>
          <w:rFonts w:ascii="Times New Roman" w:hAnsi="Times New Roman"/>
          <w:sz w:val="24"/>
          <w:szCs w:val="24"/>
          <w:shd w:val="clear" w:color="auto" w:fill="FFFFFF"/>
        </w:rPr>
        <w:t>Трудового кодекса</w:t>
      </w:r>
      <w:r w:rsidRPr="00E0493F">
        <w:rPr>
          <w:rFonts w:ascii="Times New Roman" w:hAnsi="Times New Roman"/>
          <w:sz w:val="24"/>
          <w:szCs w:val="24"/>
        </w:rPr>
        <w:t xml:space="preserve"> РФ, в части  подписании руководителем приказа о премировании;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xml:space="preserve">- выявлены случаи несоответствия Указаниям, утвержденным Постановлением Госкомстата от 05.01.2004г. №1, а именно в приказах по личному составу отсутствуют дата и подписи об ознакомлении работников.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По итогам контрольных мероприятий на имя руководителей направлены представления, в которых даны предложения по вопросам устранения и предупреждения нарушений, часть из них остаются на контроле.</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Проверка целевого и эффективного использования средств областного бюджета в Управлении образованием администрации Перелюбского муниципального района Саратовской области (далее – Управление образованием) проведена на основании плана работы Контрольно-счетной комиссии на 2023 год.</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По результатам контрольного мероприятия выявлены следующие нарушения и замечания:</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выявлены замечания в ходе осмотра объекта капитального ремонта, что в соответствии со ст.755 ГК РФ, требованиями пунктов Контракта необходимо обеспечить исчерпывающие меры по устранению выявленных дефектов Подрядчиком в установленные сроки;</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lastRenderedPageBreak/>
        <w:t xml:space="preserve">- нарушены сроки предоставления в ГИИС «Электронный бюджет» отчетных форм в соответствии с  Соглашением о предоставлении Субсидии; </w:t>
      </w:r>
    </w:p>
    <w:p w:rsidR="00511150" w:rsidRPr="00E0493F" w:rsidRDefault="00511150" w:rsidP="005C0E8E">
      <w:pPr>
        <w:pStyle w:val="a3"/>
        <w:jc w:val="both"/>
        <w:rPr>
          <w:rFonts w:ascii="Times New Roman" w:hAnsi="Times New Roman"/>
          <w:sz w:val="24"/>
          <w:szCs w:val="24"/>
        </w:rPr>
      </w:pPr>
      <w:r w:rsidRPr="00E0493F">
        <w:rPr>
          <w:rFonts w:ascii="Times New Roman" w:hAnsi="Times New Roman"/>
          <w:sz w:val="24"/>
          <w:szCs w:val="24"/>
        </w:rPr>
        <w:t>- часть приобретенного оборудования не используется, что свидетельствует о неэффективном использовании бюджетных средств</w:t>
      </w:r>
      <w:r w:rsidRPr="00E0493F">
        <w:rPr>
          <w:rFonts w:ascii="Times New Roman" w:hAnsi="Times New Roman"/>
          <w:sz w:val="24"/>
          <w:szCs w:val="24"/>
          <w:shd w:val="clear" w:color="auto" w:fill="FFFFFF"/>
        </w:rPr>
        <w:t>;</w:t>
      </w:r>
    </w:p>
    <w:p w:rsidR="00511150" w:rsidRPr="00E0493F" w:rsidRDefault="00511150" w:rsidP="005C0E8E">
      <w:pPr>
        <w:pStyle w:val="a3"/>
        <w:jc w:val="both"/>
        <w:rPr>
          <w:rFonts w:ascii="Times New Roman" w:hAnsi="Times New Roman"/>
          <w:sz w:val="24"/>
          <w:szCs w:val="24"/>
          <w:shd w:val="clear" w:color="auto" w:fill="FFFFFF"/>
        </w:rPr>
      </w:pPr>
      <w:r w:rsidRPr="00E0493F">
        <w:rPr>
          <w:rFonts w:ascii="Times New Roman" w:hAnsi="Times New Roman"/>
          <w:sz w:val="24"/>
          <w:szCs w:val="24"/>
        </w:rPr>
        <w:t xml:space="preserve">- нарушение Закона №44-ФЗ, в том числе </w:t>
      </w:r>
      <w:r w:rsidRPr="00E0493F">
        <w:rPr>
          <w:rFonts w:ascii="Times New Roman" w:hAnsi="Times New Roman"/>
          <w:sz w:val="24"/>
          <w:szCs w:val="24"/>
          <w:shd w:val="clear" w:color="auto" w:fill="FFFFFF"/>
        </w:rPr>
        <w:t xml:space="preserve">неисполнение или ненадлежащее исполнения подрядчиком обязательств, предусмотренных контрактом, </w:t>
      </w:r>
      <w:r w:rsidRPr="00E0493F">
        <w:rPr>
          <w:rFonts w:ascii="Times New Roman" w:hAnsi="Times New Roman"/>
          <w:sz w:val="24"/>
          <w:szCs w:val="24"/>
        </w:rPr>
        <w:t>не предоставлен документ, подтверждающий профессиональное образование в сфере закупок, при внесении изменений в условия контракта, дополнительного соглашения размещены с нарушением сроков, либо не размещены в ЕИС.</w:t>
      </w:r>
      <w:r w:rsidRPr="00E0493F">
        <w:rPr>
          <w:rFonts w:ascii="Times New Roman" w:hAnsi="Times New Roman"/>
          <w:sz w:val="24"/>
          <w:szCs w:val="24"/>
          <w:shd w:val="clear" w:color="auto" w:fill="FFFFFF"/>
        </w:rPr>
        <w:t xml:space="preserve">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Для устранения выявленных нарушений, недостатков, замечаний на имя руководителя направлено представление, в котором даны предложения по вопросам устранения и предупреждения нарушений. По итогам представленной информации 3 предложения снято с контроля, остальные остаются на контроле.</w:t>
      </w:r>
    </w:p>
    <w:p w:rsidR="00511150" w:rsidRPr="00E0493F" w:rsidRDefault="00511150" w:rsidP="005C0E8E">
      <w:pPr>
        <w:pStyle w:val="a3"/>
        <w:jc w:val="both"/>
        <w:rPr>
          <w:rFonts w:ascii="Times New Roman" w:hAnsi="Times New Roman"/>
          <w:sz w:val="24"/>
          <w:szCs w:val="24"/>
        </w:rPr>
      </w:pPr>
    </w:p>
    <w:p w:rsidR="00511150" w:rsidRDefault="00DB68B0" w:rsidP="00DB68B0">
      <w:pPr>
        <w:pStyle w:val="a3"/>
        <w:jc w:val="center"/>
        <w:rPr>
          <w:rFonts w:ascii="Times New Roman" w:hAnsi="Times New Roman"/>
          <w:sz w:val="24"/>
          <w:szCs w:val="24"/>
        </w:rPr>
      </w:pPr>
      <w:r>
        <w:rPr>
          <w:rFonts w:ascii="Times New Roman" w:hAnsi="Times New Roman"/>
          <w:sz w:val="24"/>
          <w:szCs w:val="24"/>
        </w:rPr>
        <w:t xml:space="preserve">3. </w:t>
      </w:r>
      <w:r w:rsidR="00511150" w:rsidRPr="00E0493F">
        <w:rPr>
          <w:rFonts w:ascii="Times New Roman" w:hAnsi="Times New Roman"/>
          <w:sz w:val="24"/>
          <w:szCs w:val="24"/>
        </w:rPr>
        <w:t>Обеспечение деятельности.</w:t>
      </w:r>
    </w:p>
    <w:p w:rsidR="00DB68B0" w:rsidRPr="00E0493F" w:rsidRDefault="00DB68B0" w:rsidP="00DB68B0">
      <w:pPr>
        <w:pStyle w:val="a3"/>
        <w:jc w:val="center"/>
        <w:rPr>
          <w:rFonts w:ascii="Times New Roman" w:hAnsi="Times New Roman"/>
          <w:sz w:val="24"/>
          <w:szCs w:val="24"/>
        </w:rPr>
      </w:pP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В рамках профессионального развития сотрудников в отчетном периоде Контрольно-счетная комиссия принимала участие в заседаниях, в обучающих семинарах и тренингах Совета контрольно-счетных органов в формате видеоконференции.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В отчетном периоде была продолжена работа по методическому обеспечению деятельности Контрольно-счетной комиссии. Реализация принципа гласности и открытости в деятельности Контрольно-счетной комиссии, осуществлялась по различным направлениям.</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По итогам экспертно-аналитических и контрольных мероприятий информация направлялся в Районное Собрание и Главе Перелюбского муниципального района. Информация о плане работы, результатах контрольных и экспертно-аналитических мероприятий размещалась в оптимальном объеме на официальном сайте органов местного самоуправления Администрации Перелюбского муниципального района в сети «Интернет» в разделе «Контрольно-счетная комиссия».</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Финансовое обеспечение деятельности Контрольно-счетной комиссии осуществляется за счет средств бюджета Перелюбского муниципального района Саратовской области и предусматривается в объеме, позволяющем обеспечить осуществление возложенных на нее полномочий. На обеспечение деятельности Контрольно-счетной комиссии в отчетном периоде бюджетом Перелюбского муниципального района направлено 1 625,20 тыс. рублей.</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В отчетном периоде сотрудники Контрольно-счетной комиссии не привлекались к ответственности (уголовной, административной, дисциплинарной) за совершение коррупционных правонарушений, гражданские иски к Контрольно-счетной палате за совершение ее служащими коррупционных правонарушений не предъявлялись.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Проверки достоверности и полноты сведений, предоставляемых муниципальными служащими Контрольно-счетной комиссии, в 2023 году не проводились, ввиду отсутствия оснований для их проведения. Решения, действия (бездействие) Контрольно-счетной комиссии, должностных лиц контрольно-счетного органа в отчетном периоде не оспаривались. </w:t>
      </w:r>
    </w:p>
    <w:p w:rsidR="00511150" w:rsidRPr="00E0493F" w:rsidRDefault="00511150" w:rsidP="005C0E8E">
      <w:pPr>
        <w:pStyle w:val="a3"/>
        <w:jc w:val="both"/>
        <w:rPr>
          <w:rFonts w:ascii="Times New Roman" w:hAnsi="Times New Roman"/>
          <w:sz w:val="24"/>
          <w:szCs w:val="24"/>
        </w:rPr>
      </w:pPr>
    </w:p>
    <w:p w:rsidR="00511150" w:rsidRDefault="00DB68B0" w:rsidP="00DB68B0">
      <w:pPr>
        <w:pStyle w:val="a3"/>
        <w:jc w:val="center"/>
        <w:rPr>
          <w:rFonts w:ascii="Times New Roman" w:hAnsi="Times New Roman"/>
          <w:sz w:val="24"/>
          <w:szCs w:val="24"/>
        </w:rPr>
      </w:pPr>
      <w:r>
        <w:rPr>
          <w:rFonts w:ascii="Times New Roman" w:hAnsi="Times New Roman"/>
          <w:sz w:val="24"/>
          <w:szCs w:val="24"/>
        </w:rPr>
        <w:t xml:space="preserve">4. </w:t>
      </w:r>
      <w:r w:rsidR="00511150" w:rsidRPr="00E0493F">
        <w:rPr>
          <w:rFonts w:ascii="Times New Roman" w:hAnsi="Times New Roman"/>
          <w:sz w:val="24"/>
          <w:szCs w:val="24"/>
        </w:rPr>
        <w:t>Взаимодействие Контрольно-счетной комиссии с другими</w:t>
      </w:r>
      <w:r>
        <w:rPr>
          <w:rFonts w:ascii="Times New Roman" w:hAnsi="Times New Roman"/>
          <w:sz w:val="24"/>
          <w:szCs w:val="24"/>
        </w:rPr>
        <w:t xml:space="preserve"> </w:t>
      </w:r>
      <w:r w:rsidR="00511150" w:rsidRPr="00E0493F">
        <w:rPr>
          <w:rFonts w:ascii="Times New Roman" w:hAnsi="Times New Roman"/>
          <w:sz w:val="24"/>
          <w:szCs w:val="24"/>
        </w:rPr>
        <w:t>контрольно-счетными органами и правоохранительными органами.</w:t>
      </w:r>
    </w:p>
    <w:p w:rsidR="00DB68B0" w:rsidRPr="00E0493F" w:rsidRDefault="00DB68B0" w:rsidP="00DB68B0">
      <w:pPr>
        <w:pStyle w:val="a3"/>
        <w:jc w:val="center"/>
        <w:rPr>
          <w:rFonts w:ascii="Times New Roman" w:hAnsi="Times New Roman"/>
          <w:sz w:val="24"/>
          <w:szCs w:val="24"/>
        </w:rPr>
      </w:pP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Эффективное решение задач органа внешнего финансового контроля во многом связано с обеспечением адекватного взаимодействия финансово-контрольных органов между собой, а также с государственными и муниципальными органами.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При осуществлении своей деятельности Контрольно-счетная комиссия имеет право взаимодействовать с территориальными управлениями Центрального банка Российской Федерации, территориальными органами Федерального казначейства, налоговыми органами, </w:t>
      </w:r>
      <w:r w:rsidRPr="00E0493F">
        <w:rPr>
          <w:rFonts w:ascii="Times New Roman" w:hAnsi="Times New Roman"/>
          <w:sz w:val="24"/>
          <w:szCs w:val="24"/>
        </w:rPr>
        <w:lastRenderedPageBreak/>
        <w:t>органами прокуратуры, иными правоохранительными, надзорными и контрольными органами Российской Федерации, субъекта Российской Федерации, заключать с ними соглашения о сотрудничестве и взаимодействии. Контрольно-счетная комиссия также вправе взаимодействовать с контрольно-счетными органами других муниципальных образований, со Счетной палатой Российской Федерации, Счетной палатой Саратовской области, заключать с ними соглашения о сотрудничестве и взаимодействии, вступать в объединения (ассоциации) контрольно-счетных органов субъекта Российской Федерации.</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Контрольно-счетная комиссия вправе планировать и проводить совместные контрольные и экспертно-аналитические мероприятия со Счетной палатой Саратовской области, а также по письменному обращению с контрольно-счетными органами других муниципальных образований. Контрольно-счетная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 xml:space="preserve">В отчетном периоде Контрольно-счетной комиссией было проведено параллельное контрольное мероприятие совместно со Счетной палатой Саратовской области в рамках заключенного соглашения о взаимодействии. </w:t>
      </w:r>
    </w:p>
    <w:p w:rsidR="00511150" w:rsidRPr="00E0493F" w:rsidRDefault="00511150" w:rsidP="00DB68B0">
      <w:pPr>
        <w:pStyle w:val="a3"/>
        <w:ind w:firstLine="708"/>
        <w:jc w:val="both"/>
        <w:rPr>
          <w:rFonts w:ascii="Times New Roman" w:hAnsi="Times New Roman"/>
          <w:sz w:val="24"/>
          <w:szCs w:val="24"/>
        </w:rPr>
      </w:pPr>
      <w:r w:rsidRPr="00E0493F">
        <w:rPr>
          <w:rFonts w:ascii="Times New Roman" w:hAnsi="Times New Roman"/>
          <w:sz w:val="24"/>
          <w:szCs w:val="24"/>
        </w:rPr>
        <w:t>Совместные мероприятия Контрольно-счетной комиссии с другими контрольно-счетными органами и правоохранительными органами в отчетном периоде не проводились, соглашения о сотрудничестве и взаимодействии с ними не заключались.</w:t>
      </w:r>
    </w:p>
    <w:p w:rsidR="00511150" w:rsidRPr="00E0493F" w:rsidRDefault="00511150" w:rsidP="00E0493F">
      <w:pPr>
        <w:pStyle w:val="a3"/>
        <w:rPr>
          <w:rFonts w:ascii="Times New Roman" w:hAnsi="Times New Roman"/>
          <w:sz w:val="24"/>
          <w:szCs w:val="24"/>
        </w:rPr>
      </w:pPr>
    </w:p>
    <w:p w:rsidR="00511150" w:rsidRPr="00E0493F" w:rsidRDefault="00511150" w:rsidP="00E0493F">
      <w:pPr>
        <w:pStyle w:val="a3"/>
        <w:rPr>
          <w:rFonts w:ascii="Times New Roman" w:hAnsi="Times New Roman"/>
          <w:sz w:val="24"/>
          <w:szCs w:val="24"/>
        </w:rPr>
      </w:pPr>
    </w:p>
    <w:sectPr w:rsidR="00511150" w:rsidRPr="00E0493F" w:rsidSect="00DB3277">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3C4"/>
    <w:rsid w:val="000271A6"/>
    <w:rsid w:val="000773C4"/>
    <w:rsid w:val="00272DF2"/>
    <w:rsid w:val="0038607C"/>
    <w:rsid w:val="00487C96"/>
    <w:rsid w:val="004C1BA4"/>
    <w:rsid w:val="00511150"/>
    <w:rsid w:val="00554680"/>
    <w:rsid w:val="005C0E8E"/>
    <w:rsid w:val="00661EF6"/>
    <w:rsid w:val="00904B8F"/>
    <w:rsid w:val="00B12FC6"/>
    <w:rsid w:val="00B87B02"/>
    <w:rsid w:val="00DB3277"/>
    <w:rsid w:val="00DB68B0"/>
    <w:rsid w:val="00E0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3C4"/>
    <w:pPr>
      <w:spacing w:after="0" w:line="240" w:lineRule="auto"/>
    </w:pPr>
    <w:rPr>
      <w:rFonts w:ascii="Calibri" w:eastAsia="Calibri" w:hAnsi="Calibri" w:cs="Times New Roman"/>
      <w:lang w:eastAsia="en-US"/>
    </w:rPr>
  </w:style>
  <w:style w:type="character" w:styleId="a4">
    <w:name w:val="Strong"/>
    <w:basedOn w:val="a0"/>
    <w:uiPriority w:val="22"/>
    <w:qFormat/>
    <w:rsid w:val="000773C4"/>
    <w:rPr>
      <w:b/>
      <w:bCs/>
    </w:rPr>
  </w:style>
  <w:style w:type="character" w:styleId="a5">
    <w:name w:val="Emphasis"/>
    <w:basedOn w:val="a0"/>
    <w:uiPriority w:val="20"/>
    <w:qFormat/>
    <w:rsid w:val="000773C4"/>
    <w:rPr>
      <w:i/>
      <w:iCs/>
    </w:rPr>
  </w:style>
  <w:style w:type="paragraph" w:styleId="a6">
    <w:name w:val="Balloon Text"/>
    <w:basedOn w:val="a"/>
    <w:link w:val="a7"/>
    <w:uiPriority w:val="99"/>
    <w:semiHidden/>
    <w:unhideWhenUsed/>
    <w:rsid w:val="000773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3C4"/>
    <w:rPr>
      <w:rFonts w:ascii="Tahoma" w:hAnsi="Tahoma" w:cs="Tahoma"/>
      <w:sz w:val="16"/>
      <w:szCs w:val="16"/>
    </w:rPr>
  </w:style>
  <w:style w:type="paragraph" w:customStyle="1" w:styleId="Default">
    <w:name w:val="Default"/>
    <w:rsid w:val="005111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1115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11150"/>
    <w:pPr>
      <w:ind w:left="720"/>
      <w:contextualSpacing/>
    </w:pPr>
    <w:rPr>
      <w:rFonts w:ascii="Calibri" w:eastAsia="Times New Roman" w:hAnsi="Calibri" w:cs="Times New Roman"/>
    </w:rPr>
  </w:style>
  <w:style w:type="character" w:styleId="a9">
    <w:name w:val="Hyperlink"/>
    <w:basedOn w:val="a0"/>
    <w:uiPriority w:val="99"/>
    <w:unhideWhenUsed/>
    <w:rsid w:val="00511150"/>
    <w:rPr>
      <w:color w:val="0000FF"/>
      <w:u w:val="single"/>
    </w:rPr>
  </w:style>
  <w:style w:type="paragraph" w:customStyle="1" w:styleId="s3">
    <w:name w:val="s_3"/>
    <w:basedOn w:val="a"/>
    <w:rsid w:val="00511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Гипертекстовая ссылка"/>
    <w:basedOn w:val="a0"/>
    <w:uiPriority w:val="99"/>
    <w:rsid w:val="00511150"/>
    <w:rPr>
      <w:color w:val="008000"/>
    </w:rPr>
  </w:style>
  <w:style w:type="character" w:customStyle="1" w:styleId="ab">
    <w:name w:val="Цветовое выделение"/>
    <w:uiPriority w:val="99"/>
    <w:rsid w:val="00511150"/>
    <w:rPr>
      <w:b/>
      <w:color w:val="000080"/>
    </w:rPr>
  </w:style>
</w:styles>
</file>

<file path=word/webSettings.xml><?xml version="1.0" encoding="utf-8"?>
<w:webSettings xmlns:r="http://schemas.openxmlformats.org/officeDocument/2006/relationships" xmlns:w="http://schemas.openxmlformats.org/wordprocessingml/2006/main">
  <w:divs>
    <w:div w:id="5814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4819</Words>
  <Characters>27472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dc:creator>
  <cp:keywords/>
  <dc:description/>
  <cp:lastModifiedBy>Пользователь</cp:lastModifiedBy>
  <cp:revision>18</cp:revision>
  <dcterms:created xsi:type="dcterms:W3CDTF">2024-02-28T11:25:00Z</dcterms:created>
  <dcterms:modified xsi:type="dcterms:W3CDTF">2024-03-06T10:44:00Z</dcterms:modified>
</cp:coreProperties>
</file>